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40"/>
          <w:szCs w:val="4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b/>
          <w:bCs/>
          <w:sz w:val="40"/>
          <w:szCs w:val="40"/>
          <w:lang w:eastAsia="sk-SK"/>
        </w:rPr>
      </w:pPr>
      <w:r>
        <w:rPr>
          <w:b/>
          <w:bCs/>
          <w:sz w:val="40"/>
          <w:szCs w:val="40"/>
          <w:lang w:eastAsia="sk-SK"/>
        </w:rPr>
      </w:r>
    </w:p>
    <w:p>
      <w:pPr>
        <w:pStyle w:val="Normal"/>
        <w:rPr>
          <w:b/>
          <w:b/>
          <w:bCs/>
          <w:sz w:val="32"/>
          <w:szCs w:val="32"/>
          <w:lang w:eastAsia="sk-SK"/>
        </w:rPr>
      </w:pPr>
      <w:r>
        <w:rPr/>
        <w:drawing>
          <wp:inline distT="0" distB="0" distL="0" distR="0">
            <wp:extent cx="2933065" cy="1076960"/>
            <wp:effectExtent l="0" t="0" r="0" b="0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</w:r>
    </w:p>
    <w:p>
      <w:pPr>
        <w:pStyle w:val="Normal"/>
        <w:rPr>
          <w:rFonts w:ascii="Tahoma" w:hAnsi="Tahoma" w:cs="Tahoma"/>
          <w:b/>
          <w:b/>
          <w:bCs/>
          <w:sz w:val="40"/>
          <w:szCs w:val="40"/>
        </w:rPr>
      </w:pPr>
      <w:r>
        <w:rPr>
          <w:rFonts w:cs="Tahoma" w:ascii="Tahoma" w:hAnsi="Tahoma"/>
          <w:b/>
          <w:bCs/>
          <w:sz w:val="40"/>
          <w:szCs w:val="40"/>
        </w:rPr>
        <w:t>CENTRUM  VOĽNÉHO  ČASU</w:t>
      </w:r>
    </w:p>
    <w:p>
      <w:pPr>
        <w:pStyle w:val="Normal"/>
        <w:rPr/>
      </w:pPr>
      <w:r>
        <w:rPr>
          <w:rFonts w:cs="Tahoma" w:ascii="Tahoma" w:hAnsi="Tahoma"/>
          <w:sz w:val="40"/>
          <w:szCs w:val="40"/>
        </w:rPr>
        <w:t>Nám.7. apríla 409/20, 906 13 Brezová pod Bradlom</w:t>
      </w:r>
    </w:p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/>
      </w:pPr>
      <w:r>
        <w:rPr>
          <w:rFonts w:eastAsia="Tahoma" w:cs="Tahoma" w:ascii="Tahoma" w:hAnsi="Tahoma"/>
        </w:rPr>
        <w:t xml:space="preserve">                                                                   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  <w:sz w:val="36"/>
          <w:szCs w:val="36"/>
        </w:rPr>
      </w:pPr>
      <w:r>
        <w:rPr>
          <w:rFonts w:cs="Tahoma" w:ascii="Tahoma" w:hAnsi="Tahoma"/>
          <w:sz w:val="36"/>
          <w:szCs w:val="36"/>
        </w:rPr>
      </w:r>
    </w:p>
    <w:p>
      <w:pPr>
        <w:pStyle w:val="Normal"/>
        <w:rPr>
          <w:rFonts w:ascii="Tahoma" w:hAnsi="Tahoma" w:cs="Tahoma"/>
          <w:b/>
          <w:b/>
          <w:bCs/>
          <w:sz w:val="52"/>
          <w:szCs w:val="52"/>
        </w:rPr>
      </w:pPr>
      <w:r>
        <w:rPr>
          <w:rFonts w:cs="Tahoma" w:ascii="Tahoma" w:hAnsi="Tahoma"/>
          <w:b/>
          <w:bCs/>
          <w:sz w:val="52"/>
          <w:szCs w:val="52"/>
        </w:rPr>
        <w:t>SPRÁVA</w:t>
      </w:r>
    </w:p>
    <w:p>
      <w:pPr>
        <w:pStyle w:val="Normal"/>
        <w:rPr>
          <w:rFonts w:ascii="Tahoma" w:hAnsi="Tahoma" w:cs="Tahoma"/>
          <w:b/>
          <w:b/>
          <w:bCs/>
          <w:sz w:val="52"/>
          <w:szCs w:val="52"/>
        </w:rPr>
      </w:pPr>
      <w:r>
        <w:rPr>
          <w:rFonts w:cs="Tahoma" w:ascii="Tahoma" w:hAnsi="Tahoma"/>
          <w:b/>
          <w:bCs/>
          <w:sz w:val="52"/>
          <w:szCs w:val="52"/>
        </w:rPr>
        <w:t>O VÝCHOVNO-VZDELÁVACEJ ČINNOSTI, VÝSLEDKOCH A PODMIENKACH</w:t>
      </w:r>
    </w:p>
    <w:p>
      <w:pPr>
        <w:pStyle w:val="Normal"/>
        <w:rPr>
          <w:rFonts w:ascii="Tahoma" w:hAnsi="Tahoma" w:cs="Tahoma"/>
          <w:b/>
          <w:b/>
          <w:bCs/>
          <w:sz w:val="52"/>
          <w:szCs w:val="52"/>
        </w:rPr>
      </w:pPr>
      <w:r>
        <w:rPr>
          <w:rFonts w:cs="Tahoma" w:ascii="Tahoma" w:hAnsi="Tahoma"/>
          <w:b/>
          <w:bCs/>
          <w:sz w:val="52"/>
          <w:szCs w:val="52"/>
        </w:rPr>
        <w:t>VÝCHOVNO-VZDELÁVACIEHO</w:t>
      </w:r>
    </w:p>
    <w:p>
      <w:pPr>
        <w:pStyle w:val="Normal"/>
        <w:rPr>
          <w:rFonts w:ascii="Tahoma" w:hAnsi="Tahoma" w:cs="Tahoma"/>
          <w:b/>
          <w:b/>
          <w:bCs/>
          <w:sz w:val="52"/>
          <w:szCs w:val="52"/>
        </w:rPr>
      </w:pPr>
      <w:r>
        <w:rPr>
          <w:rFonts w:cs="Tahoma" w:ascii="Tahoma" w:hAnsi="Tahoma"/>
          <w:b/>
          <w:bCs/>
          <w:sz w:val="52"/>
          <w:szCs w:val="52"/>
        </w:rPr>
        <w:t>ZARIADENIA</w:t>
      </w:r>
    </w:p>
    <w:p>
      <w:pPr>
        <w:pStyle w:val="Normal"/>
        <w:rPr>
          <w:rFonts w:ascii="Tahoma" w:hAnsi="Tahoma" w:cs="Tahoma"/>
          <w:b/>
          <w:b/>
          <w:bCs/>
          <w:sz w:val="56"/>
          <w:szCs w:val="56"/>
        </w:rPr>
      </w:pPr>
      <w:r>
        <w:rPr>
          <w:rFonts w:cs="Tahoma" w:ascii="Tahoma" w:hAnsi="Tahoma"/>
          <w:b/>
          <w:bCs/>
          <w:sz w:val="56"/>
          <w:szCs w:val="56"/>
        </w:rPr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32"/>
          <w:szCs w:val="32"/>
        </w:rPr>
      </w:pPr>
      <w:r>
        <w:rPr>
          <w:rFonts w:cs="Tahoma" w:ascii="Tahoma" w:hAnsi="Tahoma"/>
          <w:b/>
          <w:bCs/>
          <w:sz w:val="32"/>
          <w:szCs w:val="32"/>
        </w:rPr>
        <w:t xml:space="preserve">SPRÁVA O VÝCHOVNO-VZDELÁVACEJ ČINNOSTI, VÝSLEDKOCH A PODMIENKACH </w:t>
      </w:r>
    </w:p>
    <w:p>
      <w:pPr>
        <w:pStyle w:val="Normal"/>
        <w:rPr/>
      </w:pPr>
      <w:r>
        <w:rPr>
          <w:rFonts w:cs="Tahoma" w:ascii="Tahoma" w:hAnsi="Tahoma"/>
          <w:b/>
          <w:bCs/>
          <w:sz w:val="32"/>
          <w:szCs w:val="32"/>
        </w:rPr>
        <w:t xml:space="preserve">CENTRA VOĽNÉHO ČASU BREZOVÁ POD BRADOM </w:t>
      </w:r>
    </w:p>
    <w:p>
      <w:pPr>
        <w:pStyle w:val="Normal"/>
        <w:rPr/>
      </w:pPr>
      <w:r>
        <w:rPr>
          <w:rFonts w:cs="Tahoma" w:ascii="Tahoma" w:hAnsi="Tahoma"/>
          <w:b/>
          <w:bCs/>
          <w:sz w:val="32"/>
          <w:szCs w:val="32"/>
        </w:rPr>
        <w:t>ZA ROK  2023/2024</w:t>
      </w:r>
    </w:p>
    <w:p>
      <w:pPr>
        <w:pStyle w:val="Normal"/>
        <w:rPr>
          <w:rFonts w:ascii="Tahoma" w:hAnsi="Tahoma" w:cs="Tahoma"/>
          <w:b/>
          <w:b/>
          <w:bCs/>
          <w:sz w:val="36"/>
          <w:szCs w:val="36"/>
        </w:rPr>
      </w:pPr>
      <w:r>
        <w:rPr>
          <w:rFonts w:cs="Tahoma" w:ascii="Tahoma" w:hAnsi="Tahoma"/>
          <w:b/>
          <w:bCs/>
          <w:sz w:val="36"/>
          <w:szCs w:val="36"/>
        </w:rPr>
      </w:r>
    </w:p>
    <w:p>
      <w:pPr>
        <w:pStyle w:val="Normal"/>
        <w:rPr>
          <w:rFonts w:ascii="Tahoma" w:hAnsi="Tahoma" w:cs="Tahoma"/>
          <w:b/>
          <w:b/>
          <w:bCs/>
          <w:sz w:val="36"/>
          <w:szCs w:val="36"/>
        </w:rPr>
      </w:pPr>
      <w:r>
        <w:rPr>
          <w:rFonts w:cs="Tahoma" w:ascii="Tahoma" w:hAnsi="Tahoma"/>
          <w:b/>
          <w:bCs/>
          <w:sz w:val="36"/>
          <w:szCs w:val="36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Predkladá:</w:t>
      </w:r>
      <w:r>
        <w:rPr>
          <w:rFonts w:cs="Tahoma" w:ascii="Tahoma" w:hAnsi="Tahoma"/>
          <w:sz w:val="22"/>
          <w:szCs w:val="22"/>
        </w:rPr>
        <w:t xml:space="preserve"> Zuzana Jakešová, poverená riadením CVČ 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....................................................................</w:t>
      </w:r>
    </w:p>
    <w:p>
      <w:pPr>
        <w:pStyle w:val="Normal"/>
        <w:ind w:left="3540" w:firstLine="708"/>
        <w:rPr/>
      </w:pPr>
      <w:r>
        <w:rPr>
          <w:rFonts w:cs="Tahoma" w:ascii="Tahoma" w:hAnsi="Tahoma"/>
          <w:sz w:val="22"/>
          <w:szCs w:val="22"/>
        </w:rPr>
        <w:t>Zuzana Jakešová</w:t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poverená riadením CVČ Brezová pod Bradlom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Prerokované v Rade školského zariadenia pri CVČ dňa 20.9.2024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 xml:space="preserve">Stanovisko rady školy: 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 xml:space="preserve">Rada školského zariadenia pri CVČ </w:t>
      </w:r>
      <w:r>
        <w:rPr>
          <w:rFonts w:cs="Tahoma" w:ascii="Tahoma" w:hAnsi="Tahoma"/>
          <w:b/>
          <w:bCs/>
          <w:sz w:val="22"/>
          <w:szCs w:val="22"/>
        </w:rPr>
        <w:t xml:space="preserve">odporúča </w:t>
      </w:r>
      <w:r>
        <w:rPr>
          <w:rFonts w:cs="Tahoma" w:ascii="Tahoma" w:hAnsi="Tahoma"/>
          <w:sz w:val="22"/>
          <w:szCs w:val="22"/>
        </w:rPr>
        <w:t>Mestu Brezová pod Bradlom schváliť Správu o výsledkoch a podmienkach výchovno - vzdelávacej činnosti za školský rok 2023/2024.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3540" w:firstLine="708"/>
        <w:rPr/>
      </w:pPr>
      <w:bookmarkStart w:id="0" w:name="_Hlk52194630"/>
      <w:bookmarkEnd w:id="0"/>
      <w:r>
        <w:rPr>
          <w:rFonts w:cs="Tahoma" w:ascii="Tahoma" w:hAnsi="Tahoma"/>
          <w:sz w:val="22"/>
          <w:szCs w:val="22"/>
        </w:rPr>
        <w:t>..................................................................</w:t>
      </w:r>
    </w:p>
    <w:p>
      <w:pPr>
        <w:pStyle w:val="Normal"/>
        <w:ind w:left="3540" w:firstLine="708"/>
        <w:rPr/>
      </w:pPr>
      <w:r>
        <w:rPr>
          <w:rFonts w:cs="Tahoma" w:ascii="Tahoma" w:hAnsi="Tahoma"/>
          <w:sz w:val="22"/>
          <w:szCs w:val="22"/>
        </w:rPr>
        <w:t>Ing. Alena Jančia</w:t>
      </w:r>
    </w:p>
    <w:p>
      <w:pPr>
        <w:pStyle w:val="Normal"/>
        <w:ind w:left="3540"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predsedníčka Rady školského zariadenia CVČ</w:t>
      </w:r>
    </w:p>
    <w:p>
      <w:pPr>
        <w:pStyle w:val="Normal"/>
        <w:rPr>
          <w:rFonts w:ascii="Tahoma" w:hAnsi="Tahoma" w:cs="Tahoma"/>
          <w:sz w:val="22"/>
          <w:szCs w:val="22"/>
        </w:rPr>
      </w:pPr>
      <w:bookmarkStart w:id="1" w:name="_Hlk521946301"/>
      <w:bookmarkStart w:id="2" w:name="_Hlk521946301"/>
      <w:bookmarkEnd w:id="2"/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 xml:space="preserve">Stanovisko zriaďovateľa: 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 xml:space="preserve">Mesto Brezová pod Bradlom </w:t>
      </w:r>
      <w:r>
        <w:rPr>
          <w:rFonts w:cs="Tahoma" w:ascii="Tahoma" w:hAnsi="Tahoma"/>
          <w:b/>
          <w:bCs/>
          <w:sz w:val="22"/>
          <w:szCs w:val="22"/>
        </w:rPr>
        <w:t>schvaľuje</w:t>
      </w:r>
      <w:r>
        <w:rPr>
          <w:rFonts w:cs="Tahoma" w:ascii="Tahoma" w:hAnsi="Tahoma"/>
          <w:sz w:val="22"/>
          <w:szCs w:val="22"/>
        </w:rPr>
        <w:t xml:space="preserve">  Správu o výsledkoch a podmienkach výchovno-vzdelávacej činnosť Centra voľného času v Brezovej pod Bradlo  za školský rok 2023/2024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4248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................................................................ </w:t>
        <w:br/>
        <w:t>Mgr. Jaroslav Ciran</w:t>
        <w:br/>
        <w:t>primátor mesta Brezová pod Bradlom</w:t>
      </w:r>
    </w:p>
    <w:p>
      <w:pPr>
        <w:pStyle w:val="Normal"/>
        <w:jc w:val="both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Východiská a podklady: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Správa je vypracovaná v zmysle: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1) Vyhlášky Ministerstva školstva SR č. 9/2005 Z. z. zo 16. 12. 2005 o štruktúre a obsahu správ o výchovno-vzdelávacej činnosti, jej výsledkoch a podmienkach škôl a školských zariadení.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2) Metodické usmernenie MŠ SR č. 10/2006-R k vyhláške MŠ SR č. 9/2005 Z. z.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3) Plán práce  na školský rok 2023/2024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 xml:space="preserve">I. 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a) Základné identifikačné údaje o škole: (§ 2ods. 1 písm. a)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Názov zariadenia : CENTRUM VOĽNÉHO ČASU</w:t>
      </w:r>
    </w:p>
    <w:p>
      <w:pPr>
        <w:pStyle w:val="Normal"/>
        <w:ind w:left="72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7"/>
        </w:numPr>
        <w:rPr/>
      </w:pPr>
      <w:r>
        <w:rPr>
          <w:rFonts w:cs="Tahoma" w:ascii="Tahoma" w:hAnsi="Tahoma"/>
          <w:sz w:val="22"/>
          <w:szCs w:val="22"/>
        </w:rPr>
        <w:t>Adresa zariadenia: Nám. 7.apríla 409/20, 906 13 Brezová pod Bradlom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7"/>
        </w:numPr>
        <w:rPr/>
      </w:pPr>
      <w:r>
        <w:rPr>
          <w:rFonts w:cs="Tahoma" w:ascii="Tahoma" w:hAnsi="Tahoma"/>
          <w:sz w:val="22"/>
          <w:szCs w:val="22"/>
        </w:rPr>
        <w:t>Telefónne číslo: +421 948 654 111</w:t>
      </w:r>
    </w:p>
    <w:p>
      <w:pPr>
        <w:pStyle w:val="Odsekzoznamu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Internetová stránka: www.cvcbrezova.edupage.org</w:t>
      </w:r>
    </w:p>
    <w:p>
      <w:pPr>
        <w:pStyle w:val="Odsekzoznamu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rPr/>
      </w:pPr>
      <w:r>
        <w:rPr>
          <w:rFonts w:cs="Tahoma" w:ascii="Tahoma" w:hAnsi="Tahoma"/>
          <w:sz w:val="22"/>
          <w:szCs w:val="22"/>
        </w:rPr>
        <w:t xml:space="preserve">Mailová adresa: </w:t>
      </w:r>
      <w:hyperlink r:id="rId3">
        <w:r>
          <w:rPr>
            <w:rStyle w:val="Internetovodkaz"/>
            <w:rFonts w:cs="Tahoma" w:ascii="Tahoma" w:hAnsi="Tahoma"/>
            <w:sz w:val="22"/>
            <w:szCs w:val="22"/>
          </w:rPr>
          <w:t>cvc@brezova.sk</w:t>
        </w:r>
      </w:hyperlink>
    </w:p>
    <w:p>
      <w:pPr>
        <w:pStyle w:val="Odsekzoznamu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Zriaďovateľ: Mesto Brezová pod Bradlom</w:t>
      </w:r>
    </w:p>
    <w:p>
      <w:pPr>
        <w:pStyle w:val="Odsekzoznamu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7"/>
        </w:numPr>
        <w:rPr/>
      </w:pPr>
      <w:r>
        <w:rPr>
          <w:rFonts w:cs="Tahoma" w:ascii="Tahoma" w:hAnsi="Tahoma"/>
          <w:sz w:val="22"/>
          <w:szCs w:val="22"/>
        </w:rPr>
        <w:t>Mená vedúcich zamestnancov zariadenia: Zuzana Jakešová  – poverená riadením</w:t>
      </w:r>
    </w:p>
    <w:p>
      <w:pPr>
        <w:pStyle w:val="Odsekzoznamu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>Údaje o rade školského zariadenia a iných poradných orgánoch zariadenia</w:t>
      </w:r>
    </w:p>
    <w:p>
      <w:pPr>
        <w:pStyle w:val="Normal"/>
        <w:ind w:firstLine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firstLine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a/ Rada zariadenia</w:t>
      </w:r>
    </w:p>
    <w:p>
      <w:pPr>
        <w:pStyle w:val="Normal"/>
        <w:rPr/>
      </w:pPr>
      <w:r>
        <w:rPr>
          <w:rFonts w:eastAsia="Tahoma"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ab/>
        <w:t>Rada školského zariadenia pri centre voľného času</w:t>
      </w:r>
    </w:p>
    <w:p>
      <w:pPr>
        <w:pStyle w:val="Normal"/>
        <w:rPr/>
      </w:pPr>
      <w:r>
        <w:rPr>
          <w:rFonts w:eastAsia="Tahoma"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ab/>
        <w:t>Predsedníčka: Ing. Alena Jančia, delegovaná zriaďovateľom</w:t>
      </w:r>
    </w:p>
    <w:p>
      <w:pPr>
        <w:pStyle w:val="Normal"/>
        <w:ind w:left="708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Členovia:</w:t>
      </w:r>
    </w:p>
    <w:p>
      <w:pPr>
        <w:pStyle w:val="Normal"/>
        <w:numPr>
          <w:ilvl w:val="0"/>
          <w:numId w:val="6"/>
        </w:numPr>
        <w:rPr/>
      </w:pPr>
      <w:r>
        <w:rPr>
          <w:rFonts w:cs="Tahoma" w:ascii="Tahoma" w:hAnsi="Tahoma"/>
          <w:sz w:val="22"/>
          <w:szCs w:val="22"/>
        </w:rPr>
        <w:t>zvolení zástupcovia rodičov: Ing. Jaroslava Babiarová,</w:t>
      </w:r>
    </w:p>
    <w:p>
      <w:pPr>
        <w:pStyle w:val="Normal"/>
        <w:ind w:left="1500" w:hanging="0"/>
        <w:rPr/>
      </w:pPr>
      <w:r>
        <w:rPr>
          <w:rFonts w:eastAsia="Tahoma" w:cs="Tahoma" w:ascii="Tahoma" w:hAnsi="Tahoma"/>
          <w:sz w:val="22"/>
          <w:szCs w:val="22"/>
        </w:rPr>
        <w:t xml:space="preserve"> </w:t>
      </w:r>
      <w:r>
        <w:rPr>
          <w:rFonts w:eastAsia="Tahoma" w:cs="Tahoma" w:ascii="Tahoma" w:hAnsi="Tahoma"/>
          <w:sz w:val="22"/>
          <w:szCs w:val="22"/>
        </w:rPr>
        <w:t>Hana Škápiková</w:t>
      </w:r>
      <w:r>
        <w:rPr>
          <w:rFonts w:cs="Tahoma" w:ascii="Tahoma" w:hAnsi="Tahoma"/>
          <w:sz w:val="22"/>
          <w:szCs w:val="22"/>
        </w:rPr>
        <w:t>, Martina Gabrižová</w:t>
      </w:r>
    </w:p>
    <w:p>
      <w:pPr>
        <w:pStyle w:val="Normal"/>
        <w:numPr>
          <w:ilvl w:val="0"/>
          <w:numId w:val="6"/>
        </w:numPr>
        <w:rPr/>
      </w:pPr>
      <w:r>
        <w:rPr>
          <w:rFonts w:cs="Tahoma" w:ascii="Tahoma" w:hAnsi="Tahoma"/>
          <w:sz w:val="22"/>
          <w:szCs w:val="22"/>
        </w:rPr>
        <w:t>pedagogickí zamestnanci CVČ: Zuzana Jakešová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Rada školského zariadenia pri CVČ v Brezovej pod Bradlom bola ustanovená v zmysle § 24 zákona NR SR č. 596/2003 Z. z. o štátnej správe v školstve a školskej samospráve a o zmene a doplnení niektorých zákonov v znení neskorších predpisov. CVČ sa schádza v prípade potreby.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b) Údaje o počte detí v školskom zariadení (CVČ)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Pravidelná záujmová činnosť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V školskom roku 2023/2024 sa do 5 záujmových útvarov (krúžkov)  prihlásilo 45 členov.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 xml:space="preserve">Raz za mesiac sme organizovali tvorivé dielne pre deti z ŠKD pod vedením externej lektorky.  Klubovej činnosti sa priemerne denne zúčastňovalo 18 detí. 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Počty detí v záujmových útvaroch neboli striktne stanovené, počet detí sa určoval na základe záujmu detí, materiálneho vybavenia, priestorových podmienok a náročnosti krúžku.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Príležitostná činnosť CVČ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bookmarkStart w:id="3" w:name="__DdeLink__344_826615546"/>
      <w:r>
        <w:rPr>
          <w:rFonts w:cs="Tahoma" w:ascii="Tahoma" w:hAnsi="Tahoma"/>
          <w:sz w:val="22"/>
          <w:szCs w:val="22"/>
        </w:rPr>
        <w:t xml:space="preserve"> </w:t>
      </w:r>
      <w:bookmarkEnd w:id="3"/>
      <w:r>
        <w:rPr>
          <w:rFonts w:cs="Tahoma" w:ascii="Tahoma" w:hAnsi="Tahoma"/>
          <w:sz w:val="22"/>
          <w:szCs w:val="22"/>
        </w:rPr>
        <w:t>V priebehu školského roka CVČ pripravilo, alebo spoluorganizovalo 23 podujatí, na ktorých sa zúčastnilo pribižne 1750 detí.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Patrí medzi ne lampiónový sprievod, kvíz k 17. novembru, turnaj v šípkach, tvorivé dielne, Mikuláš, floorball – turnaj v ZŠ, posedenia v Dennom centre, Deň narcisov, burza detských vecí, preteky v jazde na kolobežkách a odrážadlách, brigáda k Dňu zeme, besedy, súťaž Miss bábika,Deň matiek, Výstavy k Vianociam a Veľkej noci, Letný zábavný biatlon.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Cez jarné prázdniny sme zorganizovali jarný tábor, ktorého sa zúčastnilo v jednotlivých dňoch spolu 45 detí.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Počas letných prázdnin sme uskutočnili 5 turnusov prímestských táborov, každé s iným zameraním a 1 turnus pobytového tábora v Kuneráde. Spolu sa táborov zúčastnilo   138 detí nielen z nášho mesta, ale i blízkeho okolia a dokonca aj zo zahraničia.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Iná činnosť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 xml:space="preserve">V školskom roku 2023/2024 bolo otvorené Materské centrum, ktoré navštevovali mamičky s  deťmi vo veku do 3 rokov. Mamičky navštevovali Materské centrum podľa potreby a počasia. </w:t>
      </w:r>
    </w:p>
    <w:p>
      <w:pPr>
        <w:pStyle w:val="Normal"/>
        <w:rPr>
          <w:rFonts w:ascii="Tahoma" w:hAnsi="Tahoma" w:eastAsia="Tahoma" w:cs="Tahoma"/>
          <w:b/>
          <w:b/>
          <w:bCs/>
          <w:sz w:val="22"/>
          <w:szCs w:val="22"/>
        </w:rPr>
      </w:pPr>
      <w:r>
        <w:rPr>
          <w:rFonts w:eastAsia="Tahoma" w:cs="Tahoma" w:ascii="Tahoma" w:hAnsi="Tahoma"/>
          <w:b/>
          <w:bCs/>
          <w:sz w:val="22"/>
          <w:szCs w:val="22"/>
        </w:rPr>
        <w:t xml:space="preserve">  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2"/>
          <w:szCs w:val="22"/>
        </w:rPr>
      </w:pPr>
      <w:r>
        <w:rPr>
          <w:rFonts w:cs="Tahoma" w:ascii="Tahoma" w:hAnsi="Tahoma"/>
          <w:b/>
          <w:bCs/>
          <w:color w:val="000000"/>
          <w:sz w:val="22"/>
          <w:szCs w:val="22"/>
        </w:rPr>
        <w:t>Analýza výsledkov pravidelnej záujmovej činnosti :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2"/>
          <w:szCs w:val="22"/>
        </w:rPr>
      </w:pPr>
      <w:r>
        <w:rPr>
          <w:rFonts w:cs="Tahoma" w:ascii="Tahoma" w:hAnsi="Tahoma"/>
          <w:b/>
          <w:bCs/>
          <w:color w:val="000000"/>
          <w:sz w:val="22"/>
          <w:szCs w:val="22"/>
        </w:rPr>
      </w:r>
    </w:p>
    <w:p>
      <w:pPr>
        <w:pStyle w:val="Normal"/>
        <w:rPr>
          <w:rFonts w:ascii="Tahoma" w:hAnsi="Tahoma" w:cs="Tahoma"/>
          <w:color w:val="000000"/>
          <w:sz w:val="22"/>
          <w:szCs w:val="22"/>
        </w:rPr>
      </w:pPr>
      <w:r>
        <w:rPr>
          <w:rFonts w:cs="Tahoma" w:ascii="Tahoma" w:hAnsi="Tahoma"/>
          <w:color w:val="000000"/>
          <w:sz w:val="22"/>
          <w:szCs w:val="22"/>
        </w:rPr>
        <w:t>Splnenie cieľov :</w:t>
      </w:r>
    </w:p>
    <w:p>
      <w:pPr>
        <w:pStyle w:val="Normal"/>
        <w:rPr>
          <w:rFonts w:ascii="Tahoma" w:hAnsi="Tahoma" w:cs="Tahoma"/>
          <w:color w:val="000000"/>
          <w:sz w:val="22"/>
          <w:szCs w:val="22"/>
        </w:rPr>
      </w:pPr>
      <w:r>
        <w:rPr>
          <w:rFonts w:cs="Tahoma" w:ascii="Tahoma" w:hAnsi="Tahoma"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ahoma" w:ascii="Tahoma" w:hAnsi="Tahoma"/>
          <w:color w:val="000000"/>
          <w:sz w:val="22"/>
          <w:szCs w:val="22"/>
        </w:rPr>
        <w:t xml:space="preserve">základný cieľ poskytnúť deťom, mládeži, rodičom a iným účastníkom v rámci našej ponuky možnosť navštevovať naše záujmové útvary poskytovaním  rovnakých šancí využívania voľného času,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ahoma" w:ascii="Tahoma" w:hAnsi="Tahoma"/>
          <w:color w:val="000000"/>
          <w:sz w:val="22"/>
          <w:szCs w:val="22"/>
        </w:rPr>
        <w:t xml:space="preserve">prijali sme všetky deti, ktoré prejavili záujem a otvorili sme 5 pravidelných záujmových útvarov pre deti a mládež,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ahoma" w:ascii="Tahoma" w:hAnsi="Tahoma"/>
          <w:color w:val="000000"/>
          <w:sz w:val="22"/>
          <w:szCs w:val="22"/>
        </w:rPr>
        <w:t xml:space="preserve">výsledky práce krúžkov mali byť zamerané na prezentáciu vo vianočnom období a na kultúrnych podujatiach, </w:t>
      </w:r>
    </w:p>
    <w:p>
      <w:pPr>
        <w:pStyle w:val="Normal"/>
        <w:numPr>
          <w:ilvl w:val="0"/>
          <w:numId w:val="1"/>
        </w:numPr>
        <w:rPr/>
      </w:pPr>
      <w:r>
        <w:rPr>
          <w:rFonts w:cs="Tahoma" w:ascii="Tahoma" w:hAnsi="Tahoma"/>
          <w:color w:val="000000"/>
          <w:sz w:val="22"/>
          <w:szCs w:val="22"/>
        </w:rPr>
        <w:t xml:space="preserve">vedúci krúžkov plnili výchovno-vzdelávacie ciele a úlohy v zmysle výchovných plánov. </w:t>
      </w:r>
    </w:p>
    <w:p>
      <w:pPr>
        <w:pStyle w:val="Normal"/>
        <w:ind w:left="720" w:hanging="0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2"/>
          <w:szCs w:val="22"/>
        </w:rPr>
      </w:pPr>
      <w:r>
        <w:rPr>
          <w:rFonts w:cs="Tahoma" w:ascii="Tahoma" w:hAnsi="Tahoma"/>
          <w:b/>
          <w:bCs/>
          <w:color w:val="000000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2"/>
          <w:szCs w:val="22"/>
        </w:rPr>
      </w:pPr>
      <w:r>
        <w:rPr>
          <w:rFonts w:cs="Tahoma" w:ascii="Tahoma" w:hAnsi="Tahoma"/>
          <w:b/>
          <w:bCs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b/>
          <w:bCs/>
          <w:sz w:val="22"/>
          <w:szCs w:val="22"/>
        </w:rPr>
        <w:t xml:space="preserve"> </w:t>
      </w:r>
      <w:r>
        <w:rPr>
          <w:rFonts w:cs="Tahoma" w:ascii="Tahoma" w:hAnsi="Tahoma"/>
          <w:b/>
          <w:bCs/>
          <w:sz w:val="22"/>
          <w:szCs w:val="22"/>
        </w:rPr>
        <w:t>d) Údaje o počte zamestnancov a plnení kvalifikačného predpokladu pedagogických zamestnancov zariadenia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 xml:space="preserve">V centre voľného času v školskom 2023/2024 pracoval 1 pedagogický zamestnanec na plný úväzok </w:t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Údaje o pedagogických zamestnancoch: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tbl>
      <w:tblPr>
        <w:tblW w:w="9342" w:type="dxa"/>
        <w:jc w:val="left"/>
        <w:tblInd w:w="-1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</w:tblPr>
      <w:tblGrid>
        <w:gridCol w:w="2593"/>
        <w:gridCol w:w="988"/>
        <w:gridCol w:w="1693"/>
        <w:gridCol w:w="4067"/>
      </w:tblGrid>
      <w:tr>
        <w:trPr/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>
                <w:rFonts w:cs="Tahoma" w:ascii="Tahoma" w:hAnsi="Tahoma"/>
                <w:sz w:val="22"/>
                <w:szCs w:val="22"/>
              </w:rPr>
              <w:t>Meno a priezvisko zamestnanca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úväzok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vzdelanie</w:t>
            </w:r>
          </w:p>
        </w:tc>
        <w:tc>
          <w:tcPr>
            <w:tcW w:w="4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Plnenie kvalifikačného predpokladu</w:t>
            </w:r>
          </w:p>
        </w:tc>
      </w:tr>
      <w:tr>
        <w:trPr/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4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</w:tr>
      <w:tr>
        <w:trPr/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Zuzana Jakešová -          </w:t>
            </w:r>
          </w:p>
          <w:p>
            <w:pPr>
              <w:pStyle w:val="Normal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100%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SPgŠ Bratislava</w:t>
            </w:r>
          </w:p>
        </w:tc>
        <w:tc>
          <w:tcPr>
            <w:tcW w:w="4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vychovávateľstvo</w:t>
            </w:r>
          </w:p>
        </w:tc>
      </w:tr>
    </w:tbl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e ) Údaje o ďalšom vzdelávaní pedagogických zamestnancoch zariadenia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V školskom roku 2023/2024 neabsolvoval žiadny pracovník ďalšie vzdelávanie pedagogických zamestnancov.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f) Údaje o aktivitách a prezentácii zariadenia na verejnosti</w:t>
      </w:r>
      <w:r>
        <w:rPr>
          <w:rFonts w:cs="Tahoma" w:ascii="Tahoma" w:hAnsi="Tahoma"/>
          <w:sz w:val="22"/>
          <w:szCs w:val="22"/>
        </w:rPr>
        <w:t xml:space="preserve"> 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Centrum voľného času Brezová pod Bradlom (ďalej len CVČ) je školské zariadenie, ktorého poslaním je zabezpečovať výchovno-vzdelávaciu, záujmovú a rekreačnú činnosť detí, mládeže, rodičov a prípadne iných záujemcov v oblasti pravidelnej (krúžkovej) činnosti, nepravidelnej (príležitostnej) činnosti a činnosť počas prázdnin. CVČ Brezová pod Bradlom má miestnu pôsobnosť.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Pracovný čas pedagogických zamestnancov bol vzhľadom na veľké množstvo nepravidelných aktivít  pohyblivý.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Prevádzka CVČ 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Pondelok - piatok : </w:t>
        <w:tab/>
        <w:t>09.00 – 17.00 h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obed. prestávka: </w:t>
        <w:tab/>
        <w:t>12:00 – 12:30 h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 xml:space="preserve">Sobota a nedeľa: </w:t>
        <w:tab/>
        <w:t>podľa potrieb pravidelnej a nepravidelnej činnosti a záujmu rodičov.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 xml:space="preserve">Úradné hodiny </w:t>
      </w:r>
      <w:r>
        <w:rPr>
          <w:rFonts w:cs="Tahoma" w:ascii="Tahoma" w:hAnsi="Tahoma"/>
          <w:sz w:val="22"/>
          <w:szCs w:val="22"/>
        </w:rPr>
        <w:t>sú v CVČ stanovené na každý deň od 11.00 – 17.00 hod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Denný režim: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Dopoludňajšia činnosť: </w:t>
        <w:tab/>
        <w:t xml:space="preserve">pondelok – piatok   </w:t>
        <w:tab/>
        <w:t xml:space="preserve">9.00 – 12.00 h </w:t>
      </w:r>
    </w:p>
    <w:p>
      <w:pPr>
        <w:pStyle w:val="Normal"/>
        <w:ind w:firstLine="708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Materské centrum, nepravidelné aktivity,  príprava na činnosť atď.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numPr>
          <w:ilvl w:val="0"/>
          <w:numId w:val="10"/>
        </w:numPr>
        <w:rPr/>
      </w:pPr>
      <w:r>
        <w:rPr>
          <w:rFonts w:cs="Tahoma" w:ascii="Tahoma" w:hAnsi="Tahoma"/>
          <w:sz w:val="22"/>
          <w:szCs w:val="22"/>
        </w:rPr>
        <w:t>Krúžková činnosť:</w:t>
        <w:tab/>
        <w:tab/>
        <w:t xml:space="preserve">pondelok – piatok   </w:t>
        <w:tab/>
        <w:t>13.00 – 17.00 h</w:t>
      </w:r>
    </w:p>
    <w:p>
      <w:pPr>
        <w:pStyle w:val="Normal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numPr>
          <w:ilvl w:val="0"/>
          <w:numId w:val="10"/>
        </w:numPr>
        <w:rPr/>
      </w:pPr>
      <w:r>
        <w:rPr>
          <w:rFonts w:cs="Tahoma" w:ascii="Tahoma" w:hAnsi="Tahoma"/>
          <w:sz w:val="22"/>
          <w:szCs w:val="22"/>
        </w:rPr>
        <w:t xml:space="preserve">Klubová činnosť:        </w:t>
        <w:tab/>
        <w:t xml:space="preserve">pondelok - piatok       13:00 – 17:00 h </w:t>
      </w:r>
    </w:p>
    <w:p>
      <w:pPr>
        <w:pStyle w:val="Normal"/>
        <w:rPr/>
      </w:pPr>
      <w:r>
        <w:rPr>
          <w:rFonts w:eastAsia="Tahoma" w:cs="Tahoma" w:ascii="Tahoma" w:hAnsi="Tahoma"/>
          <w:sz w:val="22"/>
          <w:szCs w:val="22"/>
        </w:rPr>
        <w:t xml:space="preserve">           </w:t>
      </w:r>
      <w:r>
        <w:rPr>
          <w:rFonts w:cs="Tahoma" w:ascii="Tahoma" w:hAnsi="Tahoma"/>
          <w:sz w:val="22"/>
          <w:szCs w:val="22"/>
        </w:rPr>
        <w:t>spoločenské hry, stolný tenis, stolný futbal, X- box, One-box, biliard</w:t>
      </w:r>
    </w:p>
    <w:p>
      <w:pPr>
        <w:pStyle w:val="Normal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 xml:space="preserve">V prípade, že sa záujmový krúžok nekonal z technických dôvodov, bol členom krúžku ponúknutý náhradný termín. </w:t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Pravidelná záujmová činnosť (krúžková, klubová)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Záujmové krúžky: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V školskom roku 202</w:t>
      </w:r>
      <w:r>
        <w:rPr>
          <w:rFonts w:cs="Tahoma" w:ascii="Tahoma" w:hAnsi="Tahoma"/>
          <w:sz w:val="22"/>
          <w:szCs w:val="22"/>
        </w:rPr>
        <w:t>3</w:t>
      </w:r>
      <w:r>
        <w:rPr>
          <w:rFonts w:cs="Tahoma" w:ascii="Tahoma" w:hAnsi="Tahoma"/>
          <w:sz w:val="22"/>
          <w:szCs w:val="22"/>
        </w:rPr>
        <w:t>/202</w:t>
      </w:r>
      <w:r>
        <w:rPr>
          <w:rFonts w:cs="Tahoma" w:ascii="Tahoma" w:hAnsi="Tahoma"/>
          <w:sz w:val="22"/>
          <w:szCs w:val="22"/>
        </w:rPr>
        <w:t>4</w:t>
      </w:r>
      <w:r>
        <w:rPr>
          <w:rFonts w:cs="Tahoma" w:ascii="Tahoma" w:hAnsi="Tahoma"/>
          <w:sz w:val="22"/>
          <w:szCs w:val="22"/>
        </w:rPr>
        <w:t xml:space="preserve"> sa do </w:t>
      </w:r>
      <w:r>
        <w:rPr>
          <w:rFonts w:cs="Tahoma" w:ascii="Tahoma" w:hAnsi="Tahoma"/>
          <w:sz w:val="22"/>
          <w:szCs w:val="22"/>
        </w:rPr>
        <w:t>5</w:t>
      </w:r>
      <w:r>
        <w:rPr>
          <w:rFonts w:cs="Tahoma" w:ascii="Tahoma" w:hAnsi="Tahoma"/>
          <w:sz w:val="22"/>
          <w:szCs w:val="22"/>
        </w:rPr>
        <w:t xml:space="preserve"> záujmových útvarov (krúžkov)  prihlásilo 4</w:t>
      </w:r>
      <w:r>
        <w:rPr>
          <w:rFonts w:cs="Tahoma" w:ascii="Tahoma" w:hAnsi="Tahoma"/>
          <w:sz w:val="22"/>
          <w:szCs w:val="22"/>
        </w:rPr>
        <w:t>5</w:t>
      </w:r>
      <w:r>
        <w:rPr>
          <w:rFonts w:cs="Tahoma" w:ascii="Tahoma" w:hAnsi="Tahoma"/>
          <w:sz w:val="22"/>
          <w:szCs w:val="22"/>
        </w:rPr>
        <w:t xml:space="preserve"> členov, CVČ prijalo 1</w:t>
      </w:r>
      <w:r>
        <w:rPr>
          <w:rFonts w:cs="Tahoma" w:ascii="Tahoma" w:hAnsi="Tahoma"/>
          <w:sz w:val="22"/>
          <w:szCs w:val="22"/>
        </w:rPr>
        <w:t>5</w:t>
      </w:r>
      <w:r>
        <w:rPr>
          <w:rFonts w:cs="Tahoma" w:ascii="Tahoma" w:hAnsi="Tahoma"/>
          <w:sz w:val="22"/>
          <w:szCs w:val="22"/>
        </w:rPr>
        <w:t xml:space="preserve"> vzdelávacích poukazov.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tbl>
      <w:tblPr>
        <w:tblW w:w="9368" w:type="dxa"/>
        <w:jc w:val="left"/>
        <w:tblInd w:w="-1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</w:tblPr>
      <w:tblGrid>
        <w:gridCol w:w="3936"/>
        <w:gridCol w:w="3827"/>
        <w:gridCol w:w="1605"/>
      </w:tblGrid>
      <w:tr>
        <w:trPr/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>Názov záujmového krúžku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>Vedúci krúžku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bCs/>
                <w:sz w:val="22"/>
                <w:szCs w:val="22"/>
              </w:rPr>
            </w:pP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>Počet členov</w:t>
            </w:r>
          </w:p>
        </w:tc>
      </w:tr>
      <w:tr>
        <w:trPr/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Rybársky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Ján Struhárik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14</w:t>
            </w:r>
          </w:p>
        </w:tc>
      </w:tr>
      <w:tr>
        <w:trPr/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Fiškusi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Mgr. Katarína Pagáčová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Šípky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Mgr. Andrej Hacaj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7</w:t>
            </w:r>
          </w:p>
        </w:tc>
      </w:tr>
      <w:tr>
        <w:trPr>
          <w:trHeight w:val="70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Šachy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Pavol Perička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ahoma" w:ascii="Tahoma" w:hAnsi="Tahoma"/>
                <w:sz w:val="22"/>
                <w:szCs w:val="22"/>
              </w:rPr>
              <w:t>6</w:t>
            </w:r>
          </w:p>
        </w:tc>
      </w:tr>
      <w:tr>
        <w:trPr>
          <w:trHeight w:val="70" w:hRule="atLeast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Hádanky a krížovky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MUDr. Pavol Tibenský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  <w:t>7</w:t>
            </w:r>
          </w:p>
        </w:tc>
      </w:tr>
    </w:tbl>
    <w:p>
      <w:pPr>
        <w:pStyle w:val="Normal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Propagačná činnosť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Propagácia činnosti prebiehala formou príspevkov do miestnych médií (portál mesta, káblová televízia, mestský rozhlas, Novinky spod Bradla), formou plagátov a osobných konzultácií. CVČ pravidelne informuje verejnosť o pripravovaných aktivitách.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CVČ má na prezentáciu svojej činnosti 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5"/>
        </w:numPr>
        <w:rPr/>
      </w:pPr>
      <w:r>
        <w:rPr>
          <w:rFonts w:cs="Tahoma" w:ascii="Tahoma" w:hAnsi="Tahoma"/>
          <w:sz w:val="22"/>
          <w:szCs w:val="22"/>
        </w:rPr>
        <w:t xml:space="preserve">Web  - </w:t>
      </w:r>
      <w:hyperlink r:id="rId4">
        <w:r>
          <w:rPr>
            <w:rStyle w:val="Internetovodkaz"/>
            <w:rFonts w:cs="Tahoma" w:ascii="Tahoma" w:hAnsi="Tahoma"/>
            <w:sz w:val="22"/>
            <w:szCs w:val="22"/>
          </w:rPr>
          <w:t>www.cvcbrezova.edupage.org</w:t>
        </w:r>
      </w:hyperlink>
      <w:r>
        <w:rPr>
          <w:rFonts w:cs="Tahoma" w:ascii="Tahoma" w:hAnsi="Tahoma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rPr/>
      </w:pPr>
      <w:r>
        <w:rPr>
          <w:rFonts w:cs="Tahoma" w:ascii="Tahoma" w:hAnsi="Tahoma"/>
          <w:sz w:val="22"/>
          <w:szCs w:val="22"/>
        </w:rPr>
        <w:t xml:space="preserve">Facebook - </w:t>
      </w:r>
      <w:hyperlink r:id="rId5">
        <w:r>
          <w:rPr>
            <w:rStyle w:val="Internetovodkaz"/>
            <w:rFonts w:cs="Tahoma" w:ascii="Tahoma" w:hAnsi="Tahoma"/>
            <w:sz w:val="22"/>
            <w:szCs w:val="22"/>
          </w:rPr>
          <w:t>www.facebook.com/cvcbrezovapodbradlom</w:t>
        </w:r>
      </w:hyperlink>
    </w:p>
    <w:p>
      <w:pPr>
        <w:pStyle w:val="Normal"/>
        <w:numPr>
          <w:ilvl w:val="0"/>
          <w:numId w:val="5"/>
        </w:numPr>
        <w:rPr/>
      </w:pPr>
      <w:r>
        <w:rPr>
          <w:rFonts w:cs="Tahoma" w:ascii="Tahoma" w:hAnsi="Tahoma"/>
          <w:sz w:val="22"/>
          <w:szCs w:val="22"/>
        </w:rPr>
        <w:t xml:space="preserve">Instagram -  </w:t>
      </w:r>
      <w:hyperlink r:id="rId6">
        <w:r>
          <w:rPr>
            <w:rStyle w:val="Internetovodkaz"/>
            <w:rFonts w:cs="Tahoma" w:ascii="Tahoma" w:hAnsi="Tahoma"/>
            <w:sz w:val="22"/>
            <w:szCs w:val="22"/>
          </w:rPr>
          <w:t>www.instagram.com/cvcbrezova</w:t>
        </w:r>
      </w:hyperlink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Niektoré  aktivity boli prezentované vo vysielaní mestskej TV Brezová.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Podujatia pre verejnosť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CVČ sa podieľa na organizácii celomestských podujatí pre verejnosť a podľa záujmu organizujeme rôzne aktivity pre školský klub detí pri ZŠ v našom meste ako :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Čarovné lampáše – lampiónový sprievod  = akcia na záver výstavy Dary zeme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Vianočná fantázia - tvorivé dielne s vianočnou tematikou pre verejnosť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Vianočná predajná výstava z dielní domácich majstrov a detí z CVČ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Veľkonočné tvorivé dielne pre verejnosť a deti z ŠKD v spoluprácii s Denným centrom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Veľkonočné trhy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Tvorivé dielne ku Dňu matiek pre deti ŠKD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Deň detí na kolieskach – preteky pre 4 – 6-ročné deti na odrážadlách a kolobežkách v      spolupráci c cyklistickým klubom Bradlobike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Bingo a kvíz s šlenmi Denného centra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g) Údaje o projektoch, do ktorých je zariadenie zapojené :</w:t>
      </w:r>
    </w:p>
    <w:p>
      <w:pPr>
        <w:pStyle w:val="Normal"/>
        <w:jc w:val="both"/>
        <w:rPr>
          <w:rFonts w:ascii="Tahoma" w:hAnsi="Tahoma" w:cs="Tahoma"/>
          <w:bCs/>
          <w:color w:val="111111"/>
          <w:sz w:val="22"/>
          <w:szCs w:val="22"/>
          <w:lang w:eastAsia="sk-SK"/>
        </w:rPr>
      </w:pPr>
      <w:r>
        <w:rPr>
          <w:rFonts w:cs="Tahoma" w:ascii="Tahoma" w:hAnsi="Tahoma"/>
          <w:bCs/>
          <w:color w:val="111111"/>
          <w:sz w:val="22"/>
          <w:szCs w:val="22"/>
          <w:lang w:eastAsia="sk-SK"/>
        </w:rPr>
      </w:r>
    </w:p>
    <w:p>
      <w:pPr>
        <w:pStyle w:val="Normal"/>
        <w:jc w:val="both"/>
        <w:rPr/>
      </w:pPr>
      <w:r>
        <w:rPr>
          <w:rFonts w:cs="Tahoma" w:ascii="Tahoma" w:hAnsi="Tahoma"/>
          <w:bCs/>
          <w:color w:val="111111"/>
          <w:sz w:val="22"/>
          <w:szCs w:val="22"/>
          <w:lang w:eastAsia="sk-SK"/>
        </w:rPr>
        <w:t>V školskom roku 2023/24 sme sa nezapojili do žiadneho projektu, pretože v minulom školskom roku sme využili a boli úspešní v niekoľkých výzvach. V tomto roku sme nenašli výzvu, ktorá by vyhovovala našim cieľom. Pre ďalší školský rok už máme rozpracovaný ďalší projekt.</w:t>
      </w:r>
    </w:p>
    <w:p>
      <w:pPr>
        <w:pStyle w:val="Normal"/>
        <w:jc w:val="both"/>
        <w:rPr>
          <w:rFonts w:ascii="Tahoma" w:hAnsi="Tahoma" w:cs="Tahoma"/>
          <w:bCs/>
          <w:color w:val="111111"/>
          <w:sz w:val="22"/>
          <w:szCs w:val="22"/>
          <w:lang w:eastAsia="sk-SK"/>
        </w:rPr>
      </w:pPr>
      <w:r>
        <w:rPr>
          <w:rFonts w:cs="Tahoma" w:ascii="Tahoma" w:hAnsi="Tahoma"/>
          <w:bCs/>
          <w:color w:val="111111"/>
          <w:sz w:val="22"/>
          <w:szCs w:val="22"/>
          <w:lang w:eastAsia="sk-SK"/>
        </w:rPr>
      </w:r>
    </w:p>
    <w:p>
      <w:pPr>
        <w:pStyle w:val="Normal"/>
        <w:jc w:val="both"/>
        <w:rPr>
          <w:rFonts w:ascii="Tahoma" w:hAnsi="Tahoma" w:cs="Tahoma"/>
          <w:bCs/>
          <w:color w:val="111111"/>
          <w:sz w:val="22"/>
          <w:szCs w:val="22"/>
          <w:lang w:eastAsia="sk-SK"/>
        </w:rPr>
      </w:pPr>
      <w:r>
        <w:rPr>
          <w:rFonts w:cs="Tahoma" w:ascii="Tahoma" w:hAnsi="Tahoma"/>
          <w:bCs/>
          <w:color w:val="111111"/>
          <w:sz w:val="22"/>
          <w:szCs w:val="22"/>
          <w:lang w:eastAsia="sk-SK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h) Údaje o priestorových a materiálno-technických podmienkach školy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CVČ Brezová pod Bradlom má sídlo v  priestoroch bývalej materskej škole na sídlisku v blízkosti centra mesta. Tvoria ho budovy s bezbariérovým prízemným pavilónom. Priestory plne vyhovujú potrebám CVČ.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Materiálno-technické vybavenie zariadenia</w:t>
      </w:r>
    </w:p>
    <w:p>
      <w:pPr>
        <w:pStyle w:val="Normal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PC  1 ks</w:t>
      </w:r>
    </w:p>
    <w:p>
      <w:pPr>
        <w:pStyle w:val="Normal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notebook 1 ks</w:t>
      </w:r>
    </w:p>
    <w:p>
      <w:pPr>
        <w:pStyle w:val="Normal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dataprojektor 1 ks</w:t>
      </w:r>
    </w:p>
    <w:p>
      <w:pPr>
        <w:pStyle w:val="Normal"/>
        <w:numPr>
          <w:ilvl w:val="0"/>
          <w:numId w:val="8"/>
        </w:numPr>
        <w:rPr/>
      </w:pPr>
      <w:r>
        <w:rPr>
          <w:rFonts w:cs="Tahoma" w:ascii="Tahoma" w:hAnsi="Tahoma"/>
          <w:sz w:val="22"/>
          <w:szCs w:val="22"/>
        </w:rPr>
        <w:t>tlačiareň  1 ks</w:t>
      </w:r>
    </w:p>
    <w:p>
      <w:pPr>
        <w:pStyle w:val="Normal"/>
        <w:numPr>
          <w:ilvl w:val="0"/>
          <w:numId w:val="8"/>
        </w:numPr>
        <w:rPr/>
      </w:pPr>
      <w:r>
        <w:rPr>
          <w:rFonts w:cs="Tahoma" w:ascii="Tahoma" w:hAnsi="Tahoma"/>
          <w:sz w:val="22"/>
          <w:szCs w:val="22"/>
        </w:rPr>
        <w:t>farebná atramentová tlačiareň 1 ks</w:t>
      </w:r>
    </w:p>
    <w:p>
      <w:pPr>
        <w:pStyle w:val="Normal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X-box </w:t>
      </w:r>
    </w:p>
    <w:p>
      <w:pPr>
        <w:pStyle w:val="Normal"/>
        <w:numPr>
          <w:ilvl w:val="0"/>
          <w:numId w:val="8"/>
        </w:numPr>
        <w:rPr/>
      </w:pPr>
      <w:r>
        <w:rPr>
          <w:rFonts w:cs="Tahoma" w:ascii="Tahoma" w:hAnsi="Tahoma"/>
          <w:sz w:val="22"/>
          <w:szCs w:val="22"/>
        </w:rPr>
        <w:t>One box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Predpokladané investičné náklady do budúcnosti: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CVČ bude potrebovať zakúpiť počítače, ktoré by slúžili nielen na administratívu, ale aj pre potreby verejnosti - kurzov pre verejnosť,  sprístupnenie internetu pre členov CVČ. Potrebná bude aj softvérová modernizácia. Priestory budú potrebovať úpravu vo forme nových hygienických náterov – vymaľovanie klubovní a spoločných priestorov.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Pre rozšírenie a skvalitnenie ponuky záujmových útvarov ako aj tvorivých dielni pre verejnosť  sme zrekonštruovali nevyužité priestory (bývalá kuchyňa), ktoré pravidelne využívali 4 krúžky a boli ponúknuté aj pre stretávanie spolkov. Táto ponuka bola využitá 2-krát.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i) Údaje o finančnom a hmotnom zabezpečení výchovno-vzdelávacej činnosti zariadenia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Finančnú a ekonomickú agendu CVČ zabezpečuje Mesto Brezová pod Bradlom prostredníctvom finančného oddelenia MsÚ. Správa o hospodárení za predchádzajúci kalendárny rok – finančné oddelenie MsÚ.</w:t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j) Cieľ, ktorý si zariadenie určilo v koncepčnom zámere rozvoja zariadenia na školský rok 2023/2024 a vyhodnotenie jeho plnenia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  <w:szCs w:val="22"/>
        </w:rPr>
        <w:t>Hlavným cieľom koncepčného zámeru bolo viesť deti k chápaniu a prežívaniu voľného času ako osobnej a spoločenskej hodnoty. CVČ je dlhodobo poskytovateľom neformálneho vzdelávania pre deti a mládež ako aj verejnosť v našom meste. Počet</w:t>
      </w:r>
      <w:r>
        <w:rPr>
          <w:rFonts w:cs="Tahoma" w:ascii="Tahoma" w:hAnsi="Tahoma"/>
          <w:color w:val="FF0000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účastníkov bol výsledkom  ponuky výchovno- vzdelávacích aktivít, ktoré mali výstupný štandard získania životných zručností a sociálnych kompetencii.</w:t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  <w:bCs/>
          <w:sz w:val="22"/>
          <w:szCs w:val="22"/>
        </w:rPr>
        <w:t>k) Oblasti, v ktorých zariadenie dosahuje dobré výsledky a oblasti, v ktorých sú nedostatky a treba úroveň výchovy a vzdelávania zlepšiť vrátane návrhov opatrení – SWOT ANALÝZA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Silné stránky:</w:t>
      </w:r>
    </w:p>
    <w:p>
      <w:pPr>
        <w:pStyle w:val="Normal"/>
        <w:numPr>
          <w:ilvl w:val="0"/>
          <w:numId w:val="1"/>
        </w:numPr>
        <w:ind w:left="0" w:hanging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CVČ ako výchovno-vzdelávacie a rekreačné zariadenie pre deti a mládež, prípadne ich rodičov a ďalších záujemcov v ich voľnom čase ponúka širokú záujmovú pôsobnosť,</w:t>
      </w:r>
    </w:p>
    <w:p>
      <w:pPr>
        <w:pStyle w:val="Normal"/>
        <w:numPr>
          <w:ilvl w:val="0"/>
          <w:numId w:val="1"/>
        </w:numPr>
        <w:ind w:left="0" w:hanging="360"/>
        <w:jc w:val="both"/>
        <w:rPr/>
      </w:pPr>
      <w:r>
        <w:rPr>
          <w:rFonts w:cs="Tahoma" w:ascii="Tahoma" w:hAnsi="Tahoma"/>
          <w:sz w:val="22"/>
          <w:szCs w:val="22"/>
        </w:rPr>
        <w:t>svoju činnosť realizuje formou pravidelnej činnosti formou krúžkov, klubov a príležitostnou činnosťou formou jednorazových alebo pravidelne sa opakujúcich podujatí jednodňových i viacdňových ako sú kultúrne a športové podujatia</w:t>
      </w:r>
    </w:p>
    <w:p>
      <w:pPr>
        <w:pStyle w:val="Normal"/>
        <w:numPr>
          <w:ilvl w:val="0"/>
          <w:numId w:val="1"/>
        </w:numPr>
        <w:ind w:left="0" w:hanging="360"/>
        <w:rPr/>
      </w:pPr>
      <w:r>
        <w:rPr>
          <w:rFonts w:cs="Tahoma" w:ascii="Tahoma" w:hAnsi="Tahoma"/>
          <w:sz w:val="22"/>
          <w:szCs w:val="22"/>
        </w:rPr>
        <w:t>prázdninovú činnosť zabezpečuje CVČ formou denných prímestských táborov,</w:t>
      </w:r>
    </w:p>
    <w:p>
      <w:pPr>
        <w:pStyle w:val="Normal"/>
        <w:numPr>
          <w:ilvl w:val="0"/>
          <w:numId w:val="1"/>
        </w:numPr>
        <w:ind w:left="0" w:hanging="360"/>
        <w:rPr/>
      </w:pPr>
      <w:r>
        <w:rPr>
          <w:rFonts w:cs="Tahoma" w:ascii="Tahoma" w:hAnsi="Tahoma"/>
          <w:sz w:val="22"/>
          <w:szCs w:val="22"/>
        </w:rPr>
        <w:t>CVČ sa orientuje aj na prácou s deťmi a mládežou zo sociálne znevýhodneného  prostredia.</w:t>
      </w:r>
    </w:p>
    <w:p>
      <w:pPr>
        <w:pStyle w:val="Normal"/>
        <w:numPr>
          <w:ilvl w:val="0"/>
          <w:numId w:val="1"/>
        </w:numPr>
        <w:ind w:left="0" w:hanging="360"/>
        <w:jc w:val="both"/>
        <w:rPr/>
      </w:pPr>
      <w:r>
        <w:rPr>
          <w:rFonts w:cs="Tahoma" w:ascii="Tahoma" w:hAnsi="Tahoma"/>
          <w:sz w:val="22"/>
          <w:szCs w:val="22"/>
        </w:rPr>
        <w:t xml:space="preserve">podporujeme spontánnu činnosť formou priebežnej ponuky záujmového, rekreačného a relaxačného charakteru na základe osobného záujmu účastníkov ako sú prevádzka klubovne pre školákov a detskej herne pre najmenších, </w:t>
      </w:r>
    </w:p>
    <w:p>
      <w:pPr>
        <w:pStyle w:val="Normal"/>
        <w:numPr>
          <w:ilvl w:val="0"/>
          <w:numId w:val="1"/>
        </w:numPr>
        <w:ind w:left="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 ponuke CVČ je široký záber záujmovej činnosti pre všetky vekové kategórie,</w:t>
      </w:r>
    </w:p>
    <w:p>
      <w:pPr>
        <w:pStyle w:val="Normal"/>
        <w:numPr>
          <w:ilvl w:val="0"/>
          <w:numId w:val="1"/>
        </w:numPr>
        <w:ind w:left="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naša príležitostná činnosť vytvára imidž zariadenia, CVČ má priazeň detí, mládeže a dospelých. </w:t>
      </w:r>
    </w:p>
    <w:p>
      <w:pPr>
        <w:pStyle w:val="Normal"/>
        <w:numPr>
          <w:ilvl w:val="0"/>
          <w:numId w:val="1"/>
        </w:numPr>
        <w:ind w:left="0" w:hanging="360"/>
        <w:rPr/>
      </w:pPr>
      <w:r>
        <w:rPr>
          <w:rFonts w:cs="Tahoma" w:ascii="Tahoma" w:hAnsi="Tahoma"/>
          <w:sz w:val="22"/>
          <w:szCs w:val="22"/>
        </w:rPr>
        <w:t>úspešné sú letné tábory, ktoré umožňujú rekreáciu detí za prijateľnú cenu</w:t>
      </w:r>
    </w:p>
    <w:p>
      <w:pPr>
        <w:pStyle w:val="Normal"/>
        <w:numPr>
          <w:ilvl w:val="0"/>
          <w:numId w:val="1"/>
        </w:numPr>
        <w:ind w:left="0" w:hanging="360"/>
        <w:rPr/>
      </w:pPr>
      <w:r>
        <w:rPr>
          <w:rFonts w:cs="Tahoma" w:ascii="Tahoma" w:hAnsi="Tahoma"/>
          <w:sz w:val="22"/>
          <w:szCs w:val="22"/>
        </w:rPr>
        <w:t>svoje zohráva aj geografická poloha zariadenia – CVČ je v blízkosti školy a je na trase detí zo školy.</w:t>
      </w:r>
    </w:p>
    <w:p>
      <w:pPr>
        <w:pStyle w:val="Normal"/>
        <w:ind w:left="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Slabé stránky zariadenia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ind w:left="-397" w:right="0" w:firstLine="57"/>
        <w:jc w:val="left"/>
        <w:rPr/>
      </w:pPr>
      <w:r>
        <w:rPr>
          <w:rFonts w:cs="Tahoma" w:ascii="Tahoma" w:hAnsi="Tahoma"/>
          <w:sz w:val="22"/>
          <w:szCs w:val="22"/>
        </w:rPr>
        <w:t>závislosť na pridelení prostriedkov v rámci originálnych kompetencií z podielových daní 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-37" w:right="0" w:hanging="0"/>
        <w:jc w:val="left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Príležitosti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ind w:left="36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podpora vzdelávacích a informačných aktivít zo strany vlády</w:t>
      </w:r>
    </w:p>
    <w:p>
      <w:pPr>
        <w:pStyle w:val="Normal"/>
        <w:numPr>
          <w:ilvl w:val="0"/>
          <w:numId w:val="2"/>
        </w:numPr>
        <w:ind w:left="36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vládna podpora neformálneho vzdelávania</w:t>
      </w:r>
    </w:p>
    <w:p>
      <w:pPr>
        <w:pStyle w:val="Normal"/>
        <w:numPr>
          <w:ilvl w:val="0"/>
          <w:numId w:val="2"/>
        </w:numPr>
        <w:ind w:left="36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vytvorenie atraktívnej ponuky pre všetky vekové skupiny</w:t>
      </w:r>
    </w:p>
    <w:p>
      <w:pPr>
        <w:pStyle w:val="Normal"/>
        <w:numPr>
          <w:ilvl w:val="0"/>
          <w:numId w:val="2"/>
        </w:numPr>
        <w:ind w:left="360" w:hanging="360"/>
        <w:rPr/>
      </w:pPr>
      <w:r>
        <w:rPr>
          <w:rFonts w:cs="Tahoma" w:ascii="Tahoma" w:hAnsi="Tahoma"/>
          <w:sz w:val="22"/>
          <w:szCs w:val="22"/>
        </w:rPr>
        <w:t>výraznejšia prezentácia výsledkov CVČ na verejnosti</w:t>
      </w:r>
    </w:p>
    <w:p>
      <w:pPr>
        <w:pStyle w:val="Normal"/>
        <w:numPr>
          <w:ilvl w:val="0"/>
          <w:numId w:val="2"/>
        </w:numPr>
        <w:ind w:left="360" w:hanging="360"/>
        <w:rPr/>
      </w:pPr>
      <w:r>
        <w:rPr>
          <w:rFonts w:cs="Tahoma" w:ascii="Tahoma" w:hAnsi="Tahoma"/>
          <w:sz w:val="22"/>
          <w:szCs w:val="22"/>
        </w:rPr>
        <w:t>zvyšovanie finančných prostriedkov na podporu činnosti pre deti a mládež</w:t>
      </w:r>
    </w:p>
    <w:p>
      <w:pPr>
        <w:pStyle w:val="Normal"/>
        <w:numPr>
          <w:ilvl w:val="0"/>
          <w:numId w:val="2"/>
        </w:numPr>
        <w:ind w:left="36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podpora aktívneho využívania voľného času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eastAsia="Tahoma"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b/>
          <w:bCs/>
          <w:sz w:val="22"/>
          <w:szCs w:val="22"/>
        </w:rPr>
        <w:t>Ohrozenia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4"/>
        </w:numPr>
        <w:ind w:left="36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nedisciplinovanosť účastníkov aktivít</w:t>
      </w:r>
    </w:p>
    <w:p>
      <w:pPr>
        <w:pStyle w:val="Normal"/>
        <w:numPr>
          <w:ilvl w:val="0"/>
          <w:numId w:val="4"/>
        </w:numPr>
        <w:ind w:left="360" w:hanging="36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nezáujem o pravidelnú činnosť zo strany detí a mládeže</w:t>
      </w:r>
    </w:p>
    <w:p>
      <w:pPr>
        <w:pStyle w:val="Normal"/>
        <w:numPr>
          <w:ilvl w:val="0"/>
          <w:numId w:val="4"/>
        </w:numPr>
        <w:ind w:left="360" w:hanging="360"/>
        <w:rPr/>
      </w:pPr>
      <w:r>
        <w:rPr>
          <w:rFonts w:cs="Tahoma" w:ascii="Tahoma" w:hAnsi="Tahoma"/>
          <w:sz w:val="22"/>
          <w:szCs w:val="22"/>
        </w:rPr>
        <w:t>malý záujem rodičov o činnosť ich detí vo voľnom čase</w:t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Tahoma" w:ascii="Tahoma" w:hAnsi="Tahoma"/>
          <w:b/>
          <w:bCs/>
          <w:sz w:val="22"/>
          <w:szCs w:val="22"/>
        </w:rPr>
        <w:t>Návrhy opatrení 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záujmové krúžky otvoriť i za cenu nižšieho počtu členov záujmových krúžkov, krúžky otvárať v tých oblastiach, na ktoré má CVČ priestorové, personálne  a materiálne podmienky,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rFonts w:cs="Tahoma" w:ascii="Tahoma" w:hAnsi="Tahoma"/>
          <w:sz w:val="22"/>
          <w:szCs w:val="22"/>
        </w:rPr>
        <w:t>neustále vyhľadávať kvalitných externých pracovníkov, ako aj dobrovoľníkov, ktorí chcú pracovať s deťmi a mládežou,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rFonts w:cs="Tahoma" w:ascii="Tahoma" w:hAnsi="Tahoma"/>
          <w:sz w:val="22"/>
          <w:szCs w:val="22"/>
        </w:rPr>
        <w:t>prioritne poskytovať aktivity nízkoprahového klubu pre znevýhodnené deti a mládež formou KLUBU TEENEGEROV a ponúknuť im činnosť a priestor na bezpečné trávenie voľného času,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rFonts w:cs="Tahoma" w:ascii="Tahoma" w:hAnsi="Tahoma"/>
          <w:sz w:val="22"/>
          <w:szCs w:val="22"/>
        </w:rPr>
        <w:t>pokračovať v letnej činnosti pre deti a mládež formou denných táborov a pobytového tábora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rFonts w:cs="Tahoma" w:ascii="Tahoma" w:hAnsi="Tahoma"/>
          <w:sz w:val="22"/>
          <w:szCs w:val="22"/>
        </w:rPr>
        <w:t xml:space="preserve">propagovať pred verejnosťou poradenskú a konzultačnú činnosť CVČ pre záujemcov, 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rFonts w:cs="Tahoma" w:ascii="Tahoma" w:hAnsi="Tahoma"/>
          <w:sz w:val="22"/>
          <w:szCs w:val="22"/>
        </w:rPr>
        <w:t>v ponuke aktivít pre deti a mládež sa zamerať predovšetkým na rozvoj komunikácie a schopností tímovej práce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rFonts w:cs="Tahoma" w:ascii="Tahoma" w:hAnsi="Tahoma"/>
          <w:sz w:val="22"/>
          <w:szCs w:val="22"/>
        </w:rPr>
        <w:t>zo strany pedagogických pracovníkov využívať všetky avizované ponuky ďalšieho vzdelávania zo strany IUVENTY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eastAsia="Tahoma" w:cs="Tahoma"/>
          <w:sz w:val="22"/>
          <w:szCs w:val="22"/>
        </w:rPr>
      </w:pPr>
      <w:r>
        <w:rPr>
          <w:rFonts w:eastAsia="Tahoma" w:cs="Tahoma" w:ascii="Tahoma" w:hAnsi="Tahoma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II.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numPr>
          <w:ilvl w:val="0"/>
          <w:numId w:val="11"/>
        </w:numPr>
        <w:jc w:val="both"/>
        <w:rPr/>
      </w:pPr>
      <w:r>
        <w:rPr>
          <w:rFonts w:cs="Tahoma" w:ascii="Tahoma" w:hAnsi="Tahoma"/>
          <w:b/>
          <w:bCs/>
          <w:sz w:val="22"/>
          <w:szCs w:val="22"/>
        </w:rPr>
        <w:t>Vzájomné vzťahy medzi zariadením a deťmi alebo žiakmi, rodičmi a ďalšími fyzickými osobami a právnickými osobami, ktoré sa na výchove a vzdelávaní v zariadení podieľajú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Dobrá spolupráca so Základnou školou aj Školským klubom detí pri základnej škole - participácia na jednotlivých podujatiach.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Dobrá spolupráca s Denným centrom – pomoc pri organizovaní tvorivých dielní, predajných výstav a ústretovosť pri organizovaní spoločných podujatí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numPr>
          <w:ilvl w:val="0"/>
          <w:numId w:val="11"/>
        </w:numPr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Partnerstvo a spolupráca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Pri organizovaní rôznych podujatí CVČ spolupracuje so zriaďovateľom, školami, IUVENTOU- inštitútom pre deti a mládež, CVČ v okolitých mestách,  viacerými  organizáciami v meste (ZŠ,mestská polícia, denne centrum, občianske združenia, podnikateľské subjekty) a dobrovoľníkmi – priaznivcami CVČ</w:t>
      </w:r>
    </w:p>
    <w:sectPr>
      <w:headerReference w:type="default" r:id="rId7"/>
      <w:footerReference w:type="default" r:id="rId8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8"/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szCs w:val="22"/>
        <w:bCs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k-SK" w:eastAsia="zh-CN" w:bidi="ar-SA"/>
    </w:rPr>
  </w:style>
  <w:style w:type="character" w:styleId="WW8Num1z0">
    <w:name w:val="WW8Num1z0"/>
    <w:qFormat/>
    <w:rPr>
      <w:rFonts w:ascii="Symbol" w:hAnsi="Symbol" w:cs="Symbol"/>
      <w:color w:val="000000"/>
      <w:sz w:val="28"/>
      <w:szCs w:val="28"/>
    </w:rPr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2"/>
      <w:szCs w:val="22"/>
    </w:rPr>
  </w:style>
  <w:style w:type="character" w:styleId="WW8Num5z0">
    <w:name w:val="WW8Num5z0"/>
    <w:qFormat/>
    <w:rPr>
      <w:rFonts w:ascii="Symbol" w:hAnsi="Symbol" w:cs="Symbol"/>
      <w:sz w:val="22"/>
      <w:szCs w:val="22"/>
    </w:rPr>
  </w:style>
  <w:style w:type="character" w:styleId="WW8Num6z0">
    <w:name w:val="WW8Num6z0"/>
    <w:qFormat/>
    <w:rPr>
      <w:rFonts w:ascii="Symbol" w:hAnsi="Symbol" w:cs="Symbol"/>
      <w:sz w:val="22"/>
      <w:szCs w:val="22"/>
    </w:rPr>
  </w:style>
  <w:style w:type="character" w:styleId="WW8Num7z0">
    <w:name w:val="WW8Num7z0"/>
    <w:qFormat/>
    <w:rPr>
      <w:rFonts w:ascii="Symbol" w:hAnsi="Symbol" w:cs="Symbol"/>
      <w:sz w:val="22"/>
      <w:szCs w:val="22"/>
    </w:rPr>
  </w:style>
  <w:style w:type="character" w:styleId="WW8Num8z0">
    <w:name w:val="WW8Num8z0"/>
    <w:qFormat/>
    <w:rPr>
      <w:rFonts w:ascii="Tahoma" w:hAnsi="Tahoma" w:cs="Tahoma"/>
      <w:sz w:val="22"/>
      <w:szCs w:val="22"/>
    </w:rPr>
  </w:style>
  <w:style w:type="character" w:styleId="WW8Num9z0">
    <w:name w:val="WW8Num9z0"/>
    <w:qFormat/>
    <w:rPr>
      <w:rFonts w:ascii="Symbol" w:hAnsi="Symbol" w:cs="Symbol"/>
      <w:sz w:val="22"/>
      <w:szCs w:val="22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1z0">
    <w:name w:val="WW8Num11z0"/>
    <w:qFormat/>
    <w:rPr>
      <w:rFonts w:ascii="Symbol" w:hAnsi="Symbol" w:cs="Symbol"/>
      <w:sz w:val="22"/>
      <w:szCs w:val="22"/>
    </w:rPr>
  </w:style>
  <w:style w:type="character" w:styleId="WW8Num12z0">
    <w:name w:val="WW8Num12z0"/>
    <w:qFormat/>
    <w:rPr>
      <w:rFonts w:ascii="Tahoma" w:hAnsi="Tahoma" w:cs="Tahoma"/>
      <w:b/>
      <w:bCs/>
      <w:sz w:val="22"/>
      <w:szCs w:val="22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Predvolenpsmoodseku">
    <w:name w:val="Predvolené písmo odseku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cs="Tahom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2"/>
      <w:szCs w:val="22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sz w:val="28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ahoma" w:hAnsi="Tahoma" w:eastAsia="Times New Roman" w:cs="Tahoma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cs="Tahoma"/>
      <w:b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8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Predvolenpsmoodseku3">
    <w:name w:val="Predvolené písmo odseku3"/>
    <w:qFormat/>
    <w:rPr/>
  </w:style>
  <w:style w:type="character" w:styleId="Predvolenpsmoodseku2">
    <w:name w:val="Predvolené písmo odseku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redvolenpsmoodseku1">
    <w:name w:val="Predvolené písmo odseku1"/>
    <w:qFormat/>
    <w:rPr/>
  </w:style>
  <w:style w:type="character" w:styleId="Internetovodkaz">
    <w:name w:val="Internetový odkaz"/>
    <w:rPr>
      <w:color w:val="0000FF"/>
      <w:u w:val="single"/>
    </w:rPr>
  </w:style>
  <w:style w:type="character" w:styleId="Nevyrieenzmienka">
    <w:name w:val="Nevyriešená zmienka"/>
    <w:qFormat/>
    <w:rPr>
      <w:color w:val="605E5C"/>
      <w:highlight w:val="lightGray"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  <w:lang w:eastAsia="zh-CN"/>
    </w:rPr>
  </w:style>
  <w:style w:type="character" w:styleId="HlavikaChar">
    <w:name w:val="Hlavička Char"/>
    <w:qFormat/>
    <w:rPr>
      <w:sz w:val="24"/>
      <w:szCs w:val="24"/>
      <w:lang w:eastAsia="zh-CN"/>
    </w:rPr>
  </w:style>
  <w:style w:type="character" w:styleId="PtaChar">
    <w:name w:val="Päta Char"/>
    <w:qFormat/>
    <w:rPr>
      <w:sz w:val="24"/>
      <w:szCs w:val="24"/>
      <w:lang w:eastAsia="zh-CN"/>
    </w:rPr>
  </w:style>
  <w:style w:type="character" w:styleId="Navtveninternetovodkaz">
    <w:name w:val="Navštívený internetový odkaz"/>
    <w:rPr>
      <w:color w:val="954F72"/>
      <w:u w:val="single"/>
    </w:rPr>
  </w:style>
  <w:style w:type="character" w:styleId="ListLabel1">
    <w:name w:val="ListLabel 1"/>
    <w:qFormat/>
    <w:rPr>
      <w:rFonts w:ascii="Tahoma" w:hAnsi="Tahoma" w:cs="Symbol"/>
      <w:color w:val="000000"/>
      <w:sz w:val="22"/>
      <w:szCs w:val="28"/>
    </w:rPr>
  </w:style>
  <w:style w:type="character" w:styleId="ListLabel2">
    <w:name w:val="ListLabel 2"/>
    <w:qFormat/>
    <w:rPr>
      <w:rFonts w:ascii="Tahoma" w:hAnsi="Tahoma" w:cs="Symbol"/>
      <w:sz w:val="22"/>
      <w:szCs w:val="22"/>
    </w:rPr>
  </w:style>
  <w:style w:type="character" w:styleId="ListLabel3">
    <w:name w:val="ListLabel 3"/>
    <w:qFormat/>
    <w:rPr>
      <w:rFonts w:cs="Symbol"/>
      <w:sz w:val="22"/>
      <w:szCs w:val="22"/>
    </w:rPr>
  </w:style>
  <w:style w:type="character" w:styleId="ListLabel4">
    <w:name w:val="ListLabel 4"/>
    <w:qFormat/>
    <w:rPr>
      <w:rFonts w:ascii="Tahoma" w:hAnsi="Tahoma" w:cs="Symbol"/>
      <w:sz w:val="22"/>
      <w:szCs w:val="22"/>
    </w:rPr>
  </w:style>
  <w:style w:type="character" w:styleId="ListLabel5">
    <w:name w:val="ListLabel 5"/>
    <w:qFormat/>
    <w:rPr>
      <w:rFonts w:ascii="Tahoma" w:hAnsi="Tahoma" w:cs="Symbol"/>
      <w:sz w:val="22"/>
      <w:szCs w:val="22"/>
    </w:rPr>
  </w:style>
  <w:style w:type="character" w:styleId="ListLabel6">
    <w:name w:val="ListLabel 6"/>
    <w:qFormat/>
    <w:rPr>
      <w:rFonts w:ascii="Tahoma" w:hAnsi="Tahoma" w:cs="Symbol"/>
      <w:sz w:val="22"/>
      <w:szCs w:val="22"/>
    </w:rPr>
  </w:style>
  <w:style w:type="character" w:styleId="ListLabel7">
    <w:name w:val="ListLabel 7"/>
    <w:qFormat/>
    <w:rPr>
      <w:rFonts w:ascii="Tahoma" w:hAnsi="Tahoma" w:cs="Tahoma"/>
      <w:sz w:val="22"/>
      <w:szCs w:val="22"/>
    </w:rPr>
  </w:style>
  <w:style w:type="character" w:styleId="ListLabel8">
    <w:name w:val="ListLabel 8"/>
    <w:qFormat/>
    <w:rPr>
      <w:rFonts w:ascii="Tahoma" w:hAnsi="Tahoma" w:cs="Symbol"/>
      <w:sz w:val="22"/>
      <w:szCs w:val="22"/>
    </w:rPr>
  </w:style>
  <w:style w:type="character" w:styleId="ListLabel9">
    <w:name w:val="ListLabel 9"/>
    <w:qFormat/>
    <w:rPr>
      <w:rFonts w:ascii="Tahoma" w:hAnsi="Tahoma" w:cs="Symbol"/>
      <w:sz w:val="22"/>
      <w:szCs w:val="22"/>
    </w:rPr>
  </w:style>
  <w:style w:type="character" w:styleId="ListLabel10">
    <w:name w:val="ListLabel 10"/>
    <w:qFormat/>
    <w:rPr>
      <w:rFonts w:ascii="Tahoma" w:hAnsi="Tahoma" w:cs="Symbol"/>
      <w:sz w:val="22"/>
      <w:szCs w:val="22"/>
    </w:rPr>
  </w:style>
  <w:style w:type="character" w:styleId="ListLabel11">
    <w:name w:val="ListLabel 11"/>
    <w:qFormat/>
    <w:rPr>
      <w:rFonts w:ascii="Tahoma" w:hAnsi="Tahoma" w:cs="Tahoma"/>
      <w:b/>
      <w:bCs/>
      <w:sz w:val="22"/>
      <w:szCs w:val="22"/>
    </w:rPr>
  </w:style>
  <w:style w:type="character" w:styleId="ListLabel12">
    <w:name w:val="ListLabel 12"/>
    <w:qFormat/>
    <w:rPr>
      <w:rFonts w:ascii="Tahoma" w:hAnsi="Tahoma" w:cs="Symbol"/>
      <w:color w:val="000000"/>
      <w:sz w:val="22"/>
      <w:szCs w:val="28"/>
    </w:rPr>
  </w:style>
  <w:style w:type="character" w:styleId="ListLabel13">
    <w:name w:val="ListLabel 13"/>
    <w:qFormat/>
    <w:rPr>
      <w:rFonts w:ascii="Tahoma" w:hAnsi="Tahoma" w:cs="Symbol"/>
      <w:sz w:val="22"/>
      <w:szCs w:val="22"/>
    </w:rPr>
  </w:style>
  <w:style w:type="character" w:styleId="ListLabel14">
    <w:name w:val="ListLabel 14"/>
    <w:qFormat/>
    <w:rPr>
      <w:rFonts w:cs="Symbol"/>
      <w:sz w:val="22"/>
      <w:szCs w:val="22"/>
    </w:rPr>
  </w:style>
  <w:style w:type="character" w:styleId="ListLabel15">
    <w:name w:val="ListLabel 15"/>
    <w:qFormat/>
    <w:rPr>
      <w:rFonts w:ascii="Tahoma" w:hAnsi="Tahoma" w:cs="Symbol"/>
      <w:sz w:val="22"/>
      <w:szCs w:val="22"/>
    </w:rPr>
  </w:style>
  <w:style w:type="character" w:styleId="ListLabel16">
    <w:name w:val="ListLabel 16"/>
    <w:qFormat/>
    <w:rPr>
      <w:rFonts w:cs="Symbol"/>
      <w:sz w:val="22"/>
      <w:szCs w:val="22"/>
    </w:rPr>
  </w:style>
  <w:style w:type="character" w:styleId="ListLabel17">
    <w:name w:val="ListLabel 17"/>
    <w:qFormat/>
    <w:rPr>
      <w:rFonts w:ascii="Tahoma" w:hAnsi="Tahoma" w:cs="Symbol"/>
      <w:sz w:val="22"/>
      <w:szCs w:val="22"/>
    </w:rPr>
  </w:style>
  <w:style w:type="character" w:styleId="ListLabel18">
    <w:name w:val="ListLabel 18"/>
    <w:qFormat/>
    <w:rPr>
      <w:rFonts w:ascii="Tahoma" w:hAnsi="Tahoma" w:cs="Tahoma"/>
      <w:sz w:val="22"/>
      <w:szCs w:val="22"/>
    </w:rPr>
  </w:style>
  <w:style w:type="character" w:styleId="ListLabel19">
    <w:name w:val="ListLabel 19"/>
    <w:qFormat/>
    <w:rPr>
      <w:rFonts w:ascii="Tahoma" w:hAnsi="Tahoma" w:cs="Symbol"/>
      <w:sz w:val="22"/>
      <w:szCs w:val="22"/>
    </w:rPr>
  </w:style>
  <w:style w:type="character" w:styleId="ListLabel20">
    <w:name w:val="ListLabel 20"/>
    <w:qFormat/>
    <w:rPr>
      <w:rFonts w:ascii="Tahoma" w:hAnsi="Tahoma" w:cs="Symbol"/>
      <w:sz w:val="22"/>
      <w:szCs w:val="22"/>
    </w:rPr>
  </w:style>
  <w:style w:type="character" w:styleId="ListLabel21">
    <w:name w:val="ListLabel 21"/>
    <w:qFormat/>
    <w:rPr>
      <w:rFonts w:ascii="Tahoma" w:hAnsi="Tahoma" w:cs="Symbol"/>
      <w:sz w:val="22"/>
      <w:szCs w:val="22"/>
    </w:rPr>
  </w:style>
  <w:style w:type="character" w:styleId="ListLabel22">
    <w:name w:val="ListLabel 22"/>
    <w:qFormat/>
    <w:rPr>
      <w:rFonts w:ascii="Tahoma" w:hAnsi="Tahoma" w:cs="Tahoma"/>
      <w:b/>
      <w:bCs/>
      <w:sz w:val="22"/>
      <w:szCs w:val="22"/>
    </w:rPr>
  </w:style>
  <w:style w:type="character" w:styleId="ListLabel23">
    <w:name w:val="ListLabel 23"/>
    <w:qFormat/>
    <w:rPr>
      <w:rFonts w:ascii="Tahoma" w:hAnsi="Tahoma" w:cs="Symbol"/>
      <w:color w:val="000000"/>
      <w:sz w:val="22"/>
      <w:szCs w:val="28"/>
    </w:rPr>
  </w:style>
  <w:style w:type="character" w:styleId="ListLabel24">
    <w:name w:val="ListLabel 24"/>
    <w:qFormat/>
    <w:rPr>
      <w:rFonts w:ascii="Tahoma" w:hAnsi="Tahoma" w:cs="Symbol"/>
      <w:sz w:val="22"/>
      <w:szCs w:val="22"/>
    </w:rPr>
  </w:style>
  <w:style w:type="character" w:styleId="ListLabel25">
    <w:name w:val="ListLabel 25"/>
    <w:qFormat/>
    <w:rPr>
      <w:rFonts w:cs="Symbol"/>
      <w:sz w:val="22"/>
      <w:szCs w:val="22"/>
    </w:rPr>
  </w:style>
  <w:style w:type="character" w:styleId="ListLabel26">
    <w:name w:val="ListLabel 26"/>
    <w:qFormat/>
    <w:rPr>
      <w:rFonts w:ascii="Tahoma" w:hAnsi="Tahoma" w:cs="Symbol"/>
      <w:sz w:val="22"/>
      <w:szCs w:val="22"/>
    </w:rPr>
  </w:style>
  <w:style w:type="character" w:styleId="ListLabel27">
    <w:name w:val="ListLabel 27"/>
    <w:qFormat/>
    <w:rPr>
      <w:rFonts w:cs="Symbol"/>
      <w:sz w:val="22"/>
      <w:szCs w:val="22"/>
    </w:rPr>
  </w:style>
  <w:style w:type="character" w:styleId="ListLabel28">
    <w:name w:val="ListLabel 28"/>
    <w:qFormat/>
    <w:rPr>
      <w:rFonts w:ascii="Tahoma" w:hAnsi="Tahoma" w:cs="Symbol"/>
      <w:sz w:val="22"/>
      <w:szCs w:val="22"/>
    </w:rPr>
  </w:style>
  <w:style w:type="character" w:styleId="ListLabel29">
    <w:name w:val="ListLabel 29"/>
    <w:qFormat/>
    <w:rPr>
      <w:rFonts w:ascii="Tahoma" w:hAnsi="Tahoma" w:cs="Tahoma"/>
      <w:sz w:val="22"/>
      <w:szCs w:val="22"/>
    </w:rPr>
  </w:style>
  <w:style w:type="character" w:styleId="ListLabel30">
    <w:name w:val="ListLabel 30"/>
    <w:qFormat/>
    <w:rPr>
      <w:rFonts w:ascii="Tahoma" w:hAnsi="Tahoma" w:cs="Symbol"/>
      <w:sz w:val="22"/>
      <w:szCs w:val="22"/>
    </w:rPr>
  </w:style>
  <w:style w:type="character" w:styleId="ListLabel31">
    <w:name w:val="ListLabel 31"/>
    <w:qFormat/>
    <w:rPr>
      <w:rFonts w:ascii="Tahoma" w:hAnsi="Tahoma" w:cs="Symbol"/>
      <w:sz w:val="22"/>
      <w:szCs w:val="22"/>
    </w:rPr>
  </w:style>
  <w:style w:type="character" w:styleId="ListLabel32">
    <w:name w:val="ListLabel 32"/>
    <w:qFormat/>
    <w:rPr>
      <w:rFonts w:ascii="Tahoma" w:hAnsi="Tahoma" w:cs="Symbol"/>
      <w:sz w:val="22"/>
      <w:szCs w:val="22"/>
    </w:rPr>
  </w:style>
  <w:style w:type="character" w:styleId="ListLabel33">
    <w:name w:val="ListLabel 33"/>
    <w:qFormat/>
    <w:rPr>
      <w:rFonts w:ascii="Tahoma" w:hAnsi="Tahoma" w:cs="Tahoma"/>
      <w:b/>
      <w:bCs/>
      <w:sz w:val="22"/>
      <w:szCs w:val="22"/>
    </w:rPr>
  </w:style>
  <w:style w:type="character" w:styleId="ListLabel34">
    <w:name w:val="ListLabel 34"/>
    <w:qFormat/>
    <w:rPr>
      <w:rFonts w:ascii="Tahoma" w:hAnsi="Tahoma" w:cs="Symbol"/>
      <w:color w:val="000000"/>
      <w:sz w:val="22"/>
      <w:szCs w:val="28"/>
    </w:rPr>
  </w:style>
  <w:style w:type="character" w:styleId="ListLabel35">
    <w:name w:val="ListLabel 35"/>
    <w:qFormat/>
    <w:rPr>
      <w:rFonts w:ascii="Tahoma" w:hAnsi="Tahoma" w:cs="Symbol"/>
      <w:sz w:val="22"/>
      <w:szCs w:val="22"/>
    </w:rPr>
  </w:style>
  <w:style w:type="character" w:styleId="ListLabel36">
    <w:name w:val="ListLabel 36"/>
    <w:qFormat/>
    <w:rPr>
      <w:rFonts w:cs="Symbol"/>
      <w:sz w:val="22"/>
      <w:szCs w:val="22"/>
    </w:rPr>
  </w:style>
  <w:style w:type="character" w:styleId="ListLabel37">
    <w:name w:val="ListLabel 37"/>
    <w:qFormat/>
    <w:rPr>
      <w:rFonts w:ascii="Tahoma" w:hAnsi="Tahoma" w:cs="Symbol"/>
      <w:sz w:val="22"/>
      <w:szCs w:val="22"/>
    </w:rPr>
  </w:style>
  <w:style w:type="character" w:styleId="ListLabel38">
    <w:name w:val="ListLabel 38"/>
    <w:qFormat/>
    <w:rPr>
      <w:rFonts w:cs="Symbol"/>
      <w:sz w:val="22"/>
      <w:szCs w:val="22"/>
    </w:rPr>
  </w:style>
  <w:style w:type="character" w:styleId="ListLabel39">
    <w:name w:val="ListLabel 39"/>
    <w:qFormat/>
    <w:rPr>
      <w:rFonts w:cs="Symbol"/>
      <w:sz w:val="22"/>
      <w:szCs w:val="22"/>
    </w:rPr>
  </w:style>
  <w:style w:type="character" w:styleId="ListLabel40">
    <w:name w:val="ListLabel 40"/>
    <w:qFormat/>
    <w:rPr>
      <w:rFonts w:ascii="Tahoma" w:hAnsi="Tahoma" w:cs="Tahoma"/>
      <w:sz w:val="22"/>
      <w:szCs w:val="22"/>
    </w:rPr>
  </w:style>
  <w:style w:type="character" w:styleId="ListLabel41">
    <w:name w:val="ListLabel 41"/>
    <w:qFormat/>
    <w:rPr>
      <w:rFonts w:ascii="Tahoma" w:hAnsi="Tahoma" w:cs="Symbol"/>
      <w:sz w:val="22"/>
      <w:szCs w:val="22"/>
    </w:rPr>
  </w:style>
  <w:style w:type="character" w:styleId="ListLabel42">
    <w:name w:val="ListLabel 42"/>
    <w:qFormat/>
    <w:rPr>
      <w:rFonts w:ascii="Tahoma" w:hAnsi="Tahoma" w:cs="Symbol"/>
      <w:sz w:val="22"/>
      <w:szCs w:val="22"/>
    </w:rPr>
  </w:style>
  <w:style w:type="character" w:styleId="ListLabel43">
    <w:name w:val="ListLabel 43"/>
    <w:qFormat/>
    <w:rPr>
      <w:rFonts w:ascii="Tahoma" w:hAnsi="Tahoma" w:cs="Symbol"/>
      <w:sz w:val="22"/>
      <w:szCs w:val="22"/>
    </w:rPr>
  </w:style>
  <w:style w:type="character" w:styleId="ListLabel44">
    <w:name w:val="ListLabel 44"/>
    <w:qFormat/>
    <w:rPr>
      <w:rFonts w:ascii="Tahoma" w:hAnsi="Tahoma" w:cs="Tahoma"/>
      <w:b/>
      <w:bCs/>
      <w:sz w:val="22"/>
      <w:szCs w:val="22"/>
    </w:rPr>
  </w:style>
  <w:style w:type="character" w:styleId="ListLabel45">
    <w:name w:val="ListLabel 45"/>
    <w:qFormat/>
    <w:rPr>
      <w:rFonts w:ascii="Tahoma" w:hAnsi="Tahoma" w:cs="Symbol"/>
      <w:color w:val="000000"/>
      <w:sz w:val="22"/>
      <w:szCs w:val="28"/>
    </w:rPr>
  </w:style>
  <w:style w:type="character" w:styleId="ListLabel46">
    <w:name w:val="ListLabel 46"/>
    <w:qFormat/>
    <w:rPr>
      <w:rFonts w:ascii="Tahoma" w:hAnsi="Tahoma" w:cs="Symbol"/>
      <w:sz w:val="22"/>
      <w:szCs w:val="22"/>
    </w:rPr>
  </w:style>
  <w:style w:type="character" w:styleId="ListLabel47">
    <w:name w:val="ListLabel 47"/>
    <w:qFormat/>
    <w:rPr>
      <w:rFonts w:cs="Symbol"/>
      <w:sz w:val="22"/>
      <w:szCs w:val="22"/>
    </w:rPr>
  </w:style>
  <w:style w:type="character" w:styleId="ListLabel48">
    <w:name w:val="ListLabel 48"/>
    <w:qFormat/>
    <w:rPr>
      <w:rFonts w:ascii="Tahoma" w:hAnsi="Tahoma" w:cs="Symbol"/>
      <w:sz w:val="22"/>
      <w:szCs w:val="22"/>
    </w:rPr>
  </w:style>
  <w:style w:type="character" w:styleId="ListLabel49">
    <w:name w:val="ListLabel 49"/>
    <w:qFormat/>
    <w:rPr>
      <w:rFonts w:cs="Symbol"/>
      <w:sz w:val="22"/>
      <w:szCs w:val="22"/>
    </w:rPr>
  </w:style>
  <w:style w:type="character" w:styleId="ListLabel50">
    <w:name w:val="ListLabel 50"/>
    <w:qFormat/>
    <w:rPr>
      <w:rFonts w:cs="Symbol"/>
      <w:sz w:val="22"/>
      <w:szCs w:val="22"/>
    </w:rPr>
  </w:style>
  <w:style w:type="character" w:styleId="ListLabel51">
    <w:name w:val="ListLabel 51"/>
    <w:qFormat/>
    <w:rPr>
      <w:rFonts w:ascii="Tahoma" w:hAnsi="Tahoma" w:cs="Tahoma"/>
      <w:sz w:val="22"/>
      <w:szCs w:val="22"/>
    </w:rPr>
  </w:style>
  <w:style w:type="character" w:styleId="ListLabel52">
    <w:name w:val="ListLabel 52"/>
    <w:qFormat/>
    <w:rPr>
      <w:rFonts w:ascii="Tahoma" w:hAnsi="Tahoma" w:cs="Symbol"/>
      <w:sz w:val="22"/>
      <w:szCs w:val="22"/>
    </w:rPr>
  </w:style>
  <w:style w:type="character" w:styleId="ListLabel53">
    <w:name w:val="ListLabel 53"/>
    <w:qFormat/>
    <w:rPr>
      <w:rFonts w:ascii="Tahoma" w:hAnsi="Tahoma" w:cs="Symbol"/>
      <w:sz w:val="22"/>
      <w:szCs w:val="22"/>
    </w:rPr>
  </w:style>
  <w:style w:type="character" w:styleId="ListLabel54">
    <w:name w:val="ListLabel 54"/>
    <w:qFormat/>
    <w:rPr>
      <w:rFonts w:ascii="Tahoma" w:hAnsi="Tahoma" w:cs="Symbol"/>
      <w:sz w:val="22"/>
      <w:szCs w:val="22"/>
    </w:rPr>
  </w:style>
  <w:style w:type="character" w:styleId="ListLabel55">
    <w:name w:val="ListLabel 55"/>
    <w:qFormat/>
    <w:rPr>
      <w:rFonts w:ascii="Tahoma" w:hAnsi="Tahoma" w:cs="Tahoma"/>
      <w:b/>
      <w:bCs/>
      <w:sz w:val="22"/>
      <w:szCs w:val="22"/>
    </w:rPr>
  </w:style>
  <w:style w:type="character" w:styleId="ListLabel56">
    <w:name w:val="ListLabel 56"/>
    <w:qFormat/>
    <w:rPr>
      <w:rFonts w:ascii="Tahoma" w:hAnsi="Tahoma" w:cs="Symbol"/>
      <w:color w:val="000000"/>
      <w:sz w:val="22"/>
      <w:szCs w:val="28"/>
    </w:rPr>
  </w:style>
  <w:style w:type="character" w:styleId="ListLabel57">
    <w:name w:val="ListLabel 57"/>
    <w:qFormat/>
    <w:rPr>
      <w:rFonts w:ascii="Tahoma" w:hAnsi="Tahoma" w:cs="Symbol"/>
      <w:sz w:val="22"/>
      <w:szCs w:val="22"/>
    </w:rPr>
  </w:style>
  <w:style w:type="character" w:styleId="ListLabel58">
    <w:name w:val="ListLabel 58"/>
    <w:qFormat/>
    <w:rPr>
      <w:rFonts w:cs="Symbol"/>
      <w:sz w:val="22"/>
      <w:szCs w:val="22"/>
    </w:rPr>
  </w:style>
  <w:style w:type="character" w:styleId="ListLabel59">
    <w:name w:val="ListLabel 59"/>
    <w:qFormat/>
    <w:rPr>
      <w:rFonts w:ascii="Tahoma" w:hAnsi="Tahoma" w:cs="Symbol"/>
      <w:sz w:val="22"/>
      <w:szCs w:val="22"/>
    </w:rPr>
  </w:style>
  <w:style w:type="character" w:styleId="ListLabel60">
    <w:name w:val="ListLabel 60"/>
    <w:qFormat/>
    <w:rPr>
      <w:rFonts w:cs="Symbol"/>
      <w:sz w:val="22"/>
      <w:szCs w:val="22"/>
    </w:rPr>
  </w:style>
  <w:style w:type="character" w:styleId="ListLabel61">
    <w:name w:val="ListLabel 61"/>
    <w:qFormat/>
    <w:rPr>
      <w:rFonts w:cs="Symbol"/>
      <w:sz w:val="22"/>
      <w:szCs w:val="22"/>
    </w:rPr>
  </w:style>
  <w:style w:type="character" w:styleId="ListLabel62">
    <w:name w:val="ListLabel 62"/>
    <w:qFormat/>
    <w:rPr>
      <w:rFonts w:ascii="Tahoma" w:hAnsi="Tahoma" w:cs="Tahoma"/>
      <w:sz w:val="22"/>
      <w:szCs w:val="22"/>
    </w:rPr>
  </w:style>
  <w:style w:type="character" w:styleId="ListLabel63">
    <w:name w:val="ListLabel 63"/>
    <w:qFormat/>
    <w:rPr>
      <w:rFonts w:ascii="Tahoma" w:hAnsi="Tahoma" w:cs="Symbol"/>
      <w:sz w:val="22"/>
      <w:szCs w:val="22"/>
    </w:rPr>
  </w:style>
  <w:style w:type="character" w:styleId="ListLabel64">
    <w:name w:val="ListLabel 64"/>
    <w:qFormat/>
    <w:rPr>
      <w:rFonts w:ascii="Tahoma" w:hAnsi="Tahoma" w:cs="Symbol"/>
      <w:sz w:val="22"/>
      <w:szCs w:val="22"/>
    </w:rPr>
  </w:style>
  <w:style w:type="character" w:styleId="ListLabel65">
    <w:name w:val="ListLabel 65"/>
    <w:qFormat/>
    <w:rPr>
      <w:rFonts w:ascii="Tahoma" w:hAnsi="Tahoma" w:cs="Symbol"/>
      <w:sz w:val="22"/>
      <w:szCs w:val="22"/>
    </w:rPr>
  </w:style>
  <w:style w:type="character" w:styleId="ListLabel66">
    <w:name w:val="ListLabel 66"/>
    <w:qFormat/>
    <w:rPr>
      <w:rFonts w:ascii="Tahoma" w:hAnsi="Tahoma" w:cs="Tahoma"/>
      <w:b/>
      <w:bCs/>
      <w:sz w:val="22"/>
      <w:szCs w:val="22"/>
    </w:rPr>
  </w:style>
  <w:style w:type="character" w:styleId="ListLabel67">
    <w:name w:val="ListLabel 67"/>
    <w:qFormat/>
    <w:rPr>
      <w:rFonts w:ascii="Tahoma" w:hAnsi="Tahoma" w:cs="Symbol"/>
      <w:color w:val="000000"/>
      <w:sz w:val="22"/>
      <w:szCs w:val="28"/>
    </w:rPr>
  </w:style>
  <w:style w:type="character" w:styleId="ListLabel68">
    <w:name w:val="ListLabel 68"/>
    <w:qFormat/>
    <w:rPr>
      <w:rFonts w:ascii="Tahoma" w:hAnsi="Tahoma" w:cs="Symbol"/>
      <w:sz w:val="22"/>
      <w:szCs w:val="22"/>
    </w:rPr>
  </w:style>
  <w:style w:type="character" w:styleId="ListLabel69">
    <w:name w:val="ListLabel 69"/>
    <w:qFormat/>
    <w:rPr>
      <w:rFonts w:cs="Symbol"/>
      <w:sz w:val="22"/>
      <w:szCs w:val="22"/>
    </w:rPr>
  </w:style>
  <w:style w:type="character" w:styleId="ListLabel70">
    <w:name w:val="ListLabel 70"/>
    <w:qFormat/>
    <w:rPr>
      <w:rFonts w:ascii="Tahoma" w:hAnsi="Tahoma" w:cs="Symbol"/>
      <w:sz w:val="22"/>
      <w:szCs w:val="22"/>
    </w:rPr>
  </w:style>
  <w:style w:type="character" w:styleId="ListLabel71">
    <w:name w:val="ListLabel 71"/>
    <w:qFormat/>
    <w:rPr>
      <w:rFonts w:cs="Symbol"/>
      <w:sz w:val="22"/>
      <w:szCs w:val="22"/>
    </w:rPr>
  </w:style>
  <w:style w:type="character" w:styleId="ListLabel72">
    <w:name w:val="ListLabel 72"/>
    <w:qFormat/>
    <w:rPr>
      <w:rFonts w:cs="Symbol"/>
      <w:sz w:val="22"/>
      <w:szCs w:val="22"/>
    </w:rPr>
  </w:style>
  <w:style w:type="character" w:styleId="ListLabel73">
    <w:name w:val="ListLabel 73"/>
    <w:qFormat/>
    <w:rPr>
      <w:rFonts w:ascii="Tahoma" w:hAnsi="Tahoma" w:cs="Tahoma"/>
      <w:sz w:val="22"/>
      <w:szCs w:val="22"/>
    </w:rPr>
  </w:style>
  <w:style w:type="character" w:styleId="ListLabel74">
    <w:name w:val="ListLabel 74"/>
    <w:qFormat/>
    <w:rPr>
      <w:rFonts w:ascii="Tahoma" w:hAnsi="Tahoma" w:cs="Symbol"/>
      <w:sz w:val="22"/>
      <w:szCs w:val="22"/>
    </w:rPr>
  </w:style>
  <w:style w:type="character" w:styleId="ListLabel75">
    <w:name w:val="ListLabel 75"/>
    <w:qFormat/>
    <w:rPr>
      <w:rFonts w:ascii="Tahoma" w:hAnsi="Tahoma" w:cs="Symbol"/>
      <w:sz w:val="22"/>
      <w:szCs w:val="22"/>
    </w:rPr>
  </w:style>
  <w:style w:type="character" w:styleId="ListLabel76">
    <w:name w:val="ListLabel 76"/>
    <w:qFormat/>
    <w:rPr>
      <w:rFonts w:ascii="Tahoma" w:hAnsi="Tahoma" w:cs="Symbol"/>
      <w:sz w:val="22"/>
      <w:szCs w:val="22"/>
    </w:rPr>
  </w:style>
  <w:style w:type="character" w:styleId="ListLabel77">
    <w:name w:val="ListLabel 77"/>
    <w:qFormat/>
    <w:rPr>
      <w:rFonts w:ascii="Tahoma" w:hAnsi="Tahoma" w:cs="Tahoma"/>
      <w:b/>
      <w:bCs/>
      <w:sz w:val="22"/>
      <w:szCs w:val="22"/>
    </w:rPr>
  </w:style>
  <w:style w:type="character" w:styleId="ListLabel78">
    <w:name w:val="ListLabel 78"/>
    <w:qFormat/>
    <w:rPr>
      <w:rFonts w:ascii="Tahoma" w:hAnsi="Tahoma" w:cs="Symbol"/>
      <w:color w:val="000000"/>
      <w:sz w:val="22"/>
      <w:szCs w:val="28"/>
    </w:rPr>
  </w:style>
  <w:style w:type="character" w:styleId="ListLabel79">
    <w:name w:val="ListLabel 79"/>
    <w:qFormat/>
    <w:rPr>
      <w:rFonts w:ascii="Tahoma" w:hAnsi="Tahoma" w:cs="Symbol"/>
      <w:sz w:val="22"/>
      <w:szCs w:val="22"/>
    </w:rPr>
  </w:style>
  <w:style w:type="character" w:styleId="ListLabel80">
    <w:name w:val="ListLabel 80"/>
    <w:qFormat/>
    <w:rPr>
      <w:rFonts w:cs="Symbol"/>
      <w:sz w:val="22"/>
      <w:szCs w:val="22"/>
    </w:rPr>
  </w:style>
  <w:style w:type="character" w:styleId="ListLabel81">
    <w:name w:val="ListLabel 81"/>
    <w:qFormat/>
    <w:rPr>
      <w:rFonts w:ascii="Tahoma" w:hAnsi="Tahoma" w:cs="Symbol"/>
      <w:sz w:val="22"/>
      <w:szCs w:val="22"/>
    </w:rPr>
  </w:style>
  <w:style w:type="character" w:styleId="ListLabel82">
    <w:name w:val="ListLabel 82"/>
    <w:qFormat/>
    <w:rPr>
      <w:rFonts w:cs="Symbol"/>
      <w:sz w:val="22"/>
      <w:szCs w:val="22"/>
    </w:rPr>
  </w:style>
  <w:style w:type="character" w:styleId="ListLabel83">
    <w:name w:val="ListLabel 83"/>
    <w:qFormat/>
    <w:rPr>
      <w:rFonts w:cs="Symbol"/>
      <w:sz w:val="22"/>
      <w:szCs w:val="22"/>
    </w:rPr>
  </w:style>
  <w:style w:type="character" w:styleId="ListLabel84">
    <w:name w:val="ListLabel 84"/>
    <w:qFormat/>
    <w:rPr>
      <w:rFonts w:ascii="Tahoma" w:hAnsi="Tahoma" w:cs="Tahoma"/>
      <w:sz w:val="22"/>
      <w:szCs w:val="22"/>
    </w:rPr>
  </w:style>
  <w:style w:type="character" w:styleId="ListLabel85">
    <w:name w:val="ListLabel 85"/>
    <w:qFormat/>
    <w:rPr>
      <w:rFonts w:ascii="Tahoma" w:hAnsi="Tahoma" w:cs="Symbol"/>
      <w:sz w:val="22"/>
      <w:szCs w:val="22"/>
    </w:rPr>
  </w:style>
  <w:style w:type="character" w:styleId="ListLabel86">
    <w:name w:val="ListLabel 86"/>
    <w:qFormat/>
    <w:rPr>
      <w:rFonts w:ascii="Tahoma" w:hAnsi="Tahoma" w:cs="Symbol"/>
      <w:sz w:val="22"/>
      <w:szCs w:val="22"/>
    </w:rPr>
  </w:style>
  <w:style w:type="character" w:styleId="ListLabel87">
    <w:name w:val="ListLabel 87"/>
    <w:qFormat/>
    <w:rPr>
      <w:rFonts w:ascii="Tahoma" w:hAnsi="Tahoma" w:cs="Symbol"/>
      <w:sz w:val="22"/>
      <w:szCs w:val="22"/>
    </w:rPr>
  </w:style>
  <w:style w:type="character" w:styleId="ListLabel88">
    <w:name w:val="ListLabel 88"/>
    <w:qFormat/>
    <w:rPr>
      <w:rFonts w:ascii="Tahoma" w:hAnsi="Tahoma" w:cs="Tahoma"/>
      <w:b/>
      <w:bCs/>
      <w:sz w:val="22"/>
      <w:szCs w:val="22"/>
    </w:rPr>
  </w:style>
  <w:style w:type="character" w:styleId="ListLabel89">
    <w:name w:val="ListLabel 89"/>
    <w:qFormat/>
    <w:rPr>
      <w:rFonts w:ascii="Tahoma" w:hAnsi="Tahoma" w:cs="Symbol"/>
      <w:color w:val="000000"/>
      <w:sz w:val="22"/>
      <w:szCs w:val="28"/>
    </w:rPr>
  </w:style>
  <w:style w:type="character" w:styleId="ListLabel90">
    <w:name w:val="ListLabel 90"/>
    <w:qFormat/>
    <w:rPr>
      <w:rFonts w:ascii="Tahoma" w:hAnsi="Tahoma" w:cs="Symbol"/>
      <w:sz w:val="22"/>
      <w:szCs w:val="22"/>
    </w:rPr>
  </w:style>
  <w:style w:type="character" w:styleId="ListLabel91">
    <w:name w:val="ListLabel 91"/>
    <w:qFormat/>
    <w:rPr>
      <w:rFonts w:cs="Symbol"/>
      <w:sz w:val="22"/>
      <w:szCs w:val="22"/>
    </w:rPr>
  </w:style>
  <w:style w:type="character" w:styleId="ListLabel92">
    <w:name w:val="ListLabel 92"/>
    <w:qFormat/>
    <w:rPr>
      <w:rFonts w:ascii="Tahoma" w:hAnsi="Tahoma" w:cs="Symbol"/>
      <w:sz w:val="22"/>
      <w:szCs w:val="22"/>
    </w:rPr>
  </w:style>
  <w:style w:type="character" w:styleId="ListLabel93">
    <w:name w:val="ListLabel 93"/>
    <w:qFormat/>
    <w:rPr>
      <w:rFonts w:cs="Symbol"/>
      <w:sz w:val="22"/>
      <w:szCs w:val="22"/>
    </w:rPr>
  </w:style>
  <w:style w:type="character" w:styleId="ListLabel94">
    <w:name w:val="ListLabel 94"/>
    <w:qFormat/>
    <w:rPr>
      <w:rFonts w:cs="Symbol"/>
      <w:sz w:val="22"/>
      <w:szCs w:val="22"/>
    </w:rPr>
  </w:style>
  <w:style w:type="character" w:styleId="ListLabel95">
    <w:name w:val="ListLabel 95"/>
    <w:qFormat/>
    <w:rPr>
      <w:rFonts w:ascii="Tahoma" w:hAnsi="Tahoma" w:cs="Tahoma"/>
      <w:sz w:val="22"/>
      <w:szCs w:val="22"/>
    </w:rPr>
  </w:style>
  <w:style w:type="character" w:styleId="ListLabel96">
    <w:name w:val="ListLabel 96"/>
    <w:qFormat/>
    <w:rPr>
      <w:rFonts w:ascii="Tahoma" w:hAnsi="Tahoma" w:cs="Symbol"/>
      <w:sz w:val="22"/>
      <w:szCs w:val="22"/>
    </w:rPr>
  </w:style>
  <w:style w:type="character" w:styleId="ListLabel97">
    <w:name w:val="ListLabel 97"/>
    <w:qFormat/>
    <w:rPr>
      <w:rFonts w:ascii="Tahoma" w:hAnsi="Tahoma" w:cs="Symbol"/>
      <w:sz w:val="22"/>
      <w:szCs w:val="22"/>
    </w:rPr>
  </w:style>
  <w:style w:type="character" w:styleId="ListLabel98">
    <w:name w:val="ListLabel 98"/>
    <w:qFormat/>
    <w:rPr>
      <w:rFonts w:ascii="Tahoma" w:hAnsi="Tahoma" w:cs="Symbol"/>
      <w:sz w:val="22"/>
      <w:szCs w:val="22"/>
    </w:rPr>
  </w:style>
  <w:style w:type="character" w:styleId="ListLabel99">
    <w:name w:val="ListLabel 99"/>
    <w:qFormat/>
    <w:rPr>
      <w:rFonts w:ascii="Tahoma" w:hAnsi="Tahoma" w:cs="Tahoma"/>
      <w:b/>
      <w:bCs/>
      <w:sz w:val="22"/>
      <w:szCs w:val="22"/>
    </w:rPr>
  </w:style>
  <w:style w:type="character" w:styleId="ListLabel100">
    <w:name w:val="ListLabel 100"/>
    <w:qFormat/>
    <w:rPr>
      <w:rFonts w:ascii="Tahoma" w:hAnsi="Tahoma" w:cs="Symbol"/>
      <w:color w:val="000000"/>
      <w:sz w:val="22"/>
      <w:szCs w:val="28"/>
    </w:rPr>
  </w:style>
  <w:style w:type="character" w:styleId="ListLabel101">
    <w:name w:val="ListLabel 101"/>
    <w:qFormat/>
    <w:rPr>
      <w:rFonts w:ascii="Tahoma" w:hAnsi="Tahoma" w:cs="Symbol"/>
      <w:sz w:val="22"/>
      <w:szCs w:val="22"/>
    </w:rPr>
  </w:style>
  <w:style w:type="character" w:styleId="ListLabel102">
    <w:name w:val="ListLabel 102"/>
    <w:qFormat/>
    <w:rPr>
      <w:rFonts w:cs="Symbol"/>
      <w:sz w:val="22"/>
      <w:szCs w:val="22"/>
    </w:rPr>
  </w:style>
  <w:style w:type="character" w:styleId="ListLabel103">
    <w:name w:val="ListLabel 103"/>
    <w:qFormat/>
    <w:rPr>
      <w:rFonts w:ascii="Tahoma" w:hAnsi="Tahoma" w:cs="Symbol"/>
      <w:sz w:val="22"/>
      <w:szCs w:val="22"/>
    </w:rPr>
  </w:style>
  <w:style w:type="character" w:styleId="ListLabel104">
    <w:name w:val="ListLabel 104"/>
    <w:qFormat/>
    <w:rPr>
      <w:rFonts w:cs="Symbol"/>
      <w:sz w:val="22"/>
      <w:szCs w:val="22"/>
    </w:rPr>
  </w:style>
  <w:style w:type="character" w:styleId="ListLabel105">
    <w:name w:val="ListLabel 105"/>
    <w:qFormat/>
    <w:rPr>
      <w:rFonts w:cs="Symbol"/>
      <w:sz w:val="22"/>
      <w:szCs w:val="22"/>
    </w:rPr>
  </w:style>
  <w:style w:type="character" w:styleId="ListLabel106">
    <w:name w:val="ListLabel 106"/>
    <w:qFormat/>
    <w:rPr>
      <w:rFonts w:ascii="Tahoma" w:hAnsi="Tahoma" w:cs="Tahoma"/>
      <w:sz w:val="22"/>
      <w:szCs w:val="22"/>
    </w:rPr>
  </w:style>
  <w:style w:type="character" w:styleId="ListLabel107">
    <w:name w:val="ListLabel 107"/>
    <w:qFormat/>
    <w:rPr>
      <w:rFonts w:ascii="Tahoma" w:hAnsi="Tahoma" w:cs="Symbol"/>
      <w:sz w:val="22"/>
      <w:szCs w:val="22"/>
    </w:rPr>
  </w:style>
  <w:style w:type="character" w:styleId="ListLabel108">
    <w:name w:val="ListLabel 108"/>
    <w:qFormat/>
    <w:rPr>
      <w:rFonts w:ascii="Tahoma" w:hAnsi="Tahoma" w:cs="Symbol"/>
      <w:sz w:val="22"/>
      <w:szCs w:val="22"/>
    </w:rPr>
  </w:style>
  <w:style w:type="character" w:styleId="ListLabel109">
    <w:name w:val="ListLabel 109"/>
    <w:qFormat/>
    <w:rPr>
      <w:rFonts w:ascii="Tahoma" w:hAnsi="Tahoma" w:cs="Symbol"/>
      <w:sz w:val="22"/>
      <w:szCs w:val="22"/>
    </w:rPr>
  </w:style>
  <w:style w:type="character" w:styleId="ListLabel110">
    <w:name w:val="ListLabel 110"/>
    <w:qFormat/>
    <w:rPr>
      <w:rFonts w:ascii="Tahoma" w:hAnsi="Tahoma" w:cs="Tahoma"/>
      <w:b/>
      <w:bCs/>
      <w:sz w:val="22"/>
      <w:szCs w:val="22"/>
    </w:rPr>
  </w:style>
  <w:style w:type="character" w:styleId="ListLabel111">
    <w:name w:val="ListLabel 111"/>
    <w:qFormat/>
    <w:rPr>
      <w:rFonts w:ascii="Tahoma" w:hAnsi="Tahoma" w:cs="Symbol"/>
      <w:color w:val="000000"/>
      <w:sz w:val="22"/>
      <w:szCs w:val="28"/>
    </w:rPr>
  </w:style>
  <w:style w:type="character" w:styleId="ListLabel112">
    <w:name w:val="ListLabel 112"/>
    <w:qFormat/>
    <w:rPr>
      <w:rFonts w:ascii="Tahoma" w:hAnsi="Tahoma" w:cs="Symbol"/>
      <w:sz w:val="22"/>
      <w:szCs w:val="22"/>
    </w:rPr>
  </w:style>
  <w:style w:type="character" w:styleId="ListLabel113">
    <w:name w:val="ListLabel 113"/>
    <w:qFormat/>
    <w:rPr>
      <w:rFonts w:cs="Symbol"/>
      <w:sz w:val="22"/>
      <w:szCs w:val="22"/>
    </w:rPr>
  </w:style>
  <w:style w:type="character" w:styleId="ListLabel114">
    <w:name w:val="ListLabel 114"/>
    <w:qFormat/>
    <w:rPr>
      <w:rFonts w:ascii="Tahoma" w:hAnsi="Tahoma" w:cs="Symbol"/>
      <w:sz w:val="22"/>
      <w:szCs w:val="22"/>
    </w:rPr>
  </w:style>
  <w:style w:type="character" w:styleId="ListLabel115">
    <w:name w:val="ListLabel 115"/>
    <w:qFormat/>
    <w:rPr>
      <w:rFonts w:cs="Symbol"/>
      <w:sz w:val="22"/>
      <w:szCs w:val="22"/>
    </w:rPr>
  </w:style>
  <w:style w:type="character" w:styleId="ListLabel116">
    <w:name w:val="ListLabel 116"/>
    <w:qFormat/>
    <w:rPr>
      <w:rFonts w:cs="Symbol"/>
      <w:sz w:val="22"/>
      <w:szCs w:val="22"/>
    </w:rPr>
  </w:style>
  <w:style w:type="character" w:styleId="ListLabel117">
    <w:name w:val="ListLabel 117"/>
    <w:qFormat/>
    <w:rPr>
      <w:rFonts w:ascii="Tahoma" w:hAnsi="Tahoma" w:cs="Tahoma"/>
      <w:sz w:val="22"/>
      <w:szCs w:val="22"/>
    </w:rPr>
  </w:style>
  <w:style w:type="character" w:styleId="ListLabel118">
    <w:name w:val="ListLabel 118"/>
    <w:qFormat/>
    <w:rPr>
      <w:rFonts w:ascii="Tahoma" w:hAnsi="Tahoma" w:cs="Symbol"/>
      <w:sz w:val="22"/>
      <w:szCs w:val="22"/>
    </w:rPr>
  </w:style>
  <w:style w:type="character" w:styleId="ListLabel119">
    <w:name w:val="ListLabel 119"/>
    <w:qFormat/>
    <w:rPr>
      <w:rFonts w:ascii="Tahoma" w:hAnsi="Tahoma" w:cs="Symbol"/>
      <w:sz w:val="22"/>
      <w:szCs w:val="22"/>
    </w:rPr>
  </w:style>
  <w:style w:type="character" w:styleId="ListLabel120">
    <w:name w:val="ListLabel 120"/>
    <w:qFormat/>
    <w:rPr>
      <w:rFonts w:ascii="Tahoma" w:hAnsi="Tahoma" w:cs="Symbol"/>
      <w:sz w:val="22"/>
      <w:szCs w:val="22"/>
    </w:rPr>
  </w:style>
  <w:style w:type="character" w:styleId="ListLabel121">
    <w:name w:val="ListLabel 121"/>
    <w:qFormat/>
    <w:rPr>
      <w:rFonts w:ascii="Tahoma" w:hAnsi="Tahoma" w:cs="Tahoma"/>
      <w:b/>
      <w:bCs/>
      <w:sz w:val="22"/>
      <w:szCs w:val="22"/>
    </w:rPr>
  </w:style>
  <w:style w:type="character" w:styleId="ListLabel122">
    <w:name w:val="ListLabel 122"/>
    <w:qFormat/>
    <w:rPr>
      <w:rFonts w:ascii="Tahoma" w:hAnsi="Tahoma" w:cs="Symbol"/>
      <w:color w:val="000000"/>
      <w:sz w:val="22"/>
      <w:szCs w:val="28"/>
    </w:rPr>
  </w:style>
  <w:style w:type="character" w:styleId="ListLabel123">
    <w:name w:val="ListLabel 123"/>
    <w:qFormat/>
    <w:rPr>
      <w:rFonts w:ascii="Tahoma" w:hAnsi="Tahoma" w:cs="Symbol"/>
      <w:sz w:val="22"/>
      <w:szCs w:val="22"/>
    </w:rPr>
  </w:style>
  <w:style w:type="character" w:styleId="ListLabel124">
    <w:name w:val="ListLabel 124"/>
    <w:qFormat/>
    <w:rPr>
      <w:rFonts w:cs="Symbol"/>
      <w:sz w:val="22"/>
      <w:szCs w:val="22"/>
    </w:rPr>
  </w:style>
  <w:style w:type="character" w:styleId="ListLabel125">
    <w:name w:val="ListLabel 125"/>
    <w:qFormat/>
    <w:rPr>
      <w:rFonts w:ascii="Tahoma" w:hAnsi="Tahoma" w:cs="Symbol"/>
      <w:sz w:val="22"/>
      <w:szCs w:val="22"/>
    </w:rPr>
  </w:style>
  <w:style w:type="character" w:styleId="ListLabel126">
    <w:name w:val="ListLabel 126"/>
    <w:qFormat/>
    <w:rPr>
      <w:rFonts w:cs="Symbol"/>
      <w:sz w:val="22"/>
      <w:szCs w:val="22"/>
    </w:rPr>
  </w:style>
  <w:style w:type="character" w:styleId="ListLabel127">
    <w:name w:val="ListLabel 127"/>
    <w:qFormat/>
    <w:rPr>
      <w:rFonts w:cs="Symbol"/>
      <w:sz w:val="22"/>
      <w:szCs w:val="22"/>
    </w:rPr>
  </w:style>
  <w:style w:type="character" w:styleId="ListLabel128">
    <w:name w:val="ListLabel 128"/>
    <w:qFormat/>
    <w:rPr>
      <w:rFonts w:ascii="Tahoma" w:hAnsi="Tahoma" w:cs="Tahoma"/>
      <w:sz w:val="22"/>
      <w:szCs w:val="22"/>
    </w:rPr>
  </w:style>
  <w:style w:type="character" w:styleId="ListLabel129">
    <w:name w:val="ListLabel 129"/>
    <w:qFormat/>
    <w:rPr>
      <w:rFonts w:ascii="Tahoma" w:hAnsi="Tahoma" w:cs="Symbol"/>
      <w:sz w:val="22"/>
      <w:szCs w:val="22"/>
    </w:rPr>
  </w:style>
  <w:style w:type="character" w:styleId="ListLabel130">
    <w:name w:val="ListLabel 130"/>
    <w:qFormat/>
    <w:rPr>
      <w:rFonts w:ascii="Tahoma" w:hAnsi="Tahoma" w:cs="Symbol"/>
      <w:sz w:val="22"/>
      <w:szCs w:val="22"/>
    </w:rPr>
  </w:style>
  <w:style w:type="character" w:styleId="ListLabel131">
    <w:name w:val="ListLabel 131"/>
    <w:qFormat/>
    <w:rPr>
      <w:rFonts w:ascii="Tahoma" w:hAnsi="Tahoma" w:cs="Symbol"/>
      <w:sz w:val="22"/>
      <w:szCs w:val="22"/>
    </w:rPr>
  </w:style>
  <w:style w:type="character" w:styleId="ListLabel132">
    <w:name w:val="ListLabel 132"/>
    <w:qFormat/>
    <w:rPr>
      <w:rFonts w:ascii="Tahoma" w:hAnsi="Tahoma" w:cs="Tahoma"/>
      <w:b/>
      <w:bCs/>
      <w:sz w:val="22"/>
      <w:szCs w:val="22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;Arial" w:hAnsi="Liberation Sans;Arial" w:eastAsia="Lucida Sans Unicode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Popis1">
    <w:name w:val="Po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bsahtabuky">
    <w:name w:val="Obsah tabuľky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Arial"/>
      <w:color w:val="00000A"/>
      <w:sz w:val="20"/>
      <w:szCs w:val="24"/>
      <w:lang w:val="sk-SK" w:eastAsia="zh-CN" w:bidi="hi-IN"/>
    </w:rPr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Normlnywebov">
    <w:name w:val="Normálny (webový)"/>
    <w:basedOn w:val="Normal"/>
    <w:qFormat/>
    <w:pPr>
      <w:suppressAutoHyphens w:val="false"/>
      <w:spacing w:before="280" w:after="280"/>
    </w:pPr>
    <w:rPr/>
  </w:style>
  <w:style w:type="paragraph" w:styleId="Odsekzoznamu">
    <w:name w:val="Odsek zoznamu"/>
    <w:basedOn w:val="Normal"/>
    <w:qFormat/>
    <w:pPr>
      <w:ind w:left="708" w:right="0" w:hanging="0"/>
    </w:pPr>
    <w:rPr/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/>
      <w:suppressAutoHyphens w:val="true"/>
      <w:bidi w:val="0"/>
      <w:jc w:val="left"/>
    </w:pPr>
    <w:rPr>
      <w:rFonts w:ascii="Liberation Serif;Times New Roman" w:hAnsi="Liberation Serif;Times New Roman" w:eastAsia="SimSun;宋体" w:cs="Arial"/>
      <w:color w:val="00000A"/>
      <w:sz w:val="24"/>
      <w:szCs w:val="24"/>
      <w:lang w:val="sk-SK" w:eastAsia="zh-CN" w:bidi="hi-IN"/>
    </w:rPr>
  </w:style>
  <w:style w:type="paragraph" w:styleId="Hlavi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vc@brezova.sk" TargetMode="External"/><Relationship Id="rId4" Type="http://schemas.openxmlformats.org/officeDocument/2006/relationships/hyperlink" Target="http://www.cvcbrezova.edupage.org/" TargetMode="External"/><Relationship Id="rId5" Type="http://schemas.openxmlformats.org/officeDocument/2006/relationships/hyperlink" Target="http://www.facebook.com/cvcbrezovapodbradlom" TargetMode="External"/><Relationship Id="rId6" Type="http://schemas.openxmlformats.org/officeDocument/2006/relationships/hyperlink" Target="http://www.instagram.com/cvcbrezova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Application>LibreOffice/5.2.3.3$Windows_x86 LibreOffice_project/d54a8868f08a7b39642414cf2c8ef2f228f780cf</Application>
  <Pages>10</Pages>
  <Words>1930</Words>
  <Characters>11832</Characters>
  <CharactersWithSpaces>29222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2020-09-28T14:14:00Z</dcterms:created>
  <dc:creator>CVC</dc:creator>
  <dc:description/>
  <dc:language>sk-SK</dc:language>
  <cp:lastModifiedBy/>
  <cp:lastPrinted>2024-10-25T10:32:07Z</cp:lastPrinted>
  <dcterms:modified xsi:type="dcterms:W3CDTF">2024-11-14T12:29:08Z</dcterms:modified>
  <cp:revision>16</cp:revision>
  <dc:subject/>
  <dc:title>Správa o VVČ 2009/10</dc:title>
</cp:coreProperties>
</file>