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F02" w:rsidRPr="00230F02" w:rsidRDefault="00230F02" w:rsidP="00230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3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Oznámenie 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 </w:t>
      </w:r>
      <w:r w:rsidRPr="0023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dočasn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ej zmene cestovných poriadkov </w:t>
      </w:r>
      <w:r w:rsidRPr="00230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prímestskej autobusovej dopravy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medzi mestom Brezová pod Bradlom a lokalitou U Minárčiných</w:t>
      </w:r>
    </w:p>
    <w:p w:rsidR="00230F02" w:rsidRDefault="00230F02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F02" w:rsidRDefault="00230F02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F02" w:rsidRPr="00230F02" w:rsidRDefault="008A453E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 dočasnej zmene cestovných poriadkov</w:t>
      </w:r>
      <w:r w:rsidR="00230F02"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prímestskej autobusovej dopravy medzi </w:t>
      </w:r>
      <w:r w:rsidRPr="008A453E">
        <w:rPr>
          <w:rFonts w:ascii="Times New Roman" w:eastAsia="Times New Roman" w:hAnsi="Times New Roman" w:cs="Times New Roman"/>
          <w:sz w:val="24"/>
          <w:szCs w:val="24"/>
          <w:lang w:eastAsia="sk-SK"/>
        </w:rPr>
        <w:t>mestom Brezová pod Bradlom a lokalitou U Minárčiných</w:t>
      </w:r>
      <w:r w:rsidR="00230F02"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prevádzkuje dopravca SAD Trenčín, a. s., Zlatovská cesta 29, 911 37 Trenčín.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Dočasná zmena je z dôvodu výrubu drevín ohrozujúcich bezpečnosť cestnej premávky nachádzajúcich sa popri ceste II. triedy č. II/499.</w:t>
      </w:r>
    </w:p>
    <w:p w:rsidR="008A453E" w:rsidRDefault="00230F02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platnosťou </w:t>
      </w:r>
      <w:r w:rsidR="008A45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 28.8.2021  do 5.9.2021</w:t>
      </w:r>
      <w:r w:rsidRPr="00230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87A02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230F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dočasne</w:t>
      </w:r>
      <w:r w:rsidR="00787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zmenené cestovné poriadky</w:t>
      </w:r>
      <w:r w:rsidR="008A45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autobusových</w:t>
      </w:r>
      <w:r w:rsidRPr="00230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liniek</w:t>
      </w:r>
      <w:r w:rsidR="008A45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nasledovne:</w:t>
      </w:r>
    </w:p>
    <w:p w:rsidR="008A453E" w:rsidRDefault="008A453E" w:rsidP="008A453E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Linka 303410 - nebude obsluhovaná zastávka: U Minárčiných</w:t>
      </w:r>
    </w:p>
    <w:p w:rsidR="008A453E" w:rsidRDefault="008A453E" w:rsidP="008A453E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Linka 303405 - nebudú obsluhované zastávky: U Minárčiných, Hurbanova Dolina, Pod Vrchom a U Vaškov</w:t>
      </w:r>
    </w:p>
    <w:p w:rsidR="008A453E" w:rsidRDefault="008A453E" w:rsidP="008A453E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Linka 303414 - podľa platného cestovného poriadku</w:t>
      </w:r>
    </w:p>
    <w:p w:rsidR="008A453E" w:rsidRPr="00B350BE" w:rsidRDefault="008A453E" w:rsidP="008A453E">
      <w:pPr>
        <w:pStyle w:val="Odsekzoznamu"/>
        <w:spacing w:line="276" w:lineRule="auto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(na všetkých linkách sa predpokladá meškanie približne 5 minút)</w:t>
      </w:r>
    </w:p>
    <w:p w:rsidR="008A453E" w:rsidRDefault="008A453E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A453E" w:rsidRDefault="008A453E" w:rsidP="00230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453E" w:rsidRDefault="00230F02" w:rsidP="008A453E">
      <w:pPr>
        <w:spacing w:before="100" w:beforeAutospacing="1" w:after="100" w:afterAutospacing="1" w:line="240" w:lineRule="auto"/>
      </w:pPr>
      <w:r w:rsidRPr="00230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334CFD" w:rsidRDefault="00334CFD" w:rsidP="008A453E"/>
    <w:sectPr w:rsidR="0033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006"/>
    <w:multiLevelType w:val="multilevel"/>
    <w:tmpl w:val="EB8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25524"/>
    <w:multiLevelType w:val="hybridMultilevel"/>
    <w:tmpl w:val="C05895AC"/>
    <w:lvl w:ilvl="0" w:tplc="B13A993A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5"/>
    <w:rsid w:val="00230F02"/>
    <w:rsid w:val="00334CFD"/>
    <w:rsid w:val="004128CC"/>
    <w:rsid w:val="00574495"/>
    <w:rsid w:val="00787A02"/>
    <w:rsid w:val="008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99AB-C16B-4DBE-BD34-70A7127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0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30F02"/>
    <w:rPr>
      <w:b/>
      <w:bCs/>
    </w:rPr>
  </w:style>
  <w:style w:type="character" w:styleId="Zvraznenie">
    <w:name w:val="Emphasis"/>
    <w:basedOn w:val="Predvolenpsmoodseku"/>
    <w:uiPriority w:val="20"/>
    <w:qFormat/>
    <w:rsid w:val="00230F02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230F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8A4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Kallo Juraj</dc:creator>
  <cp:keywords/>
  <dc:description/>
  <cp:lastModifiedBy>Denisa Zuscikova</cp:lastModifiedBy>
  <cp:revision>2</cp:revision>
  <dcterms:created xsi:type="dcterms:W3CDTF">2021-08-25T10:26:00Z</dcterms:created>
  <dcterms:modified xsi:type="dcterms:W3CDTF">2021-08-25T10:26:00Z</dcterms:modified>
</cp:coreProperties>
</file>