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EA" w:rsidRPr="00DF581F" w:rsidRDefault="00DC0BEA" w:rsidP="00DC0BEA">
      <w:pPr>
        <w:pStyle w:val="Nadpis1"/>
        <w:rPr>
          <w:rFonts w:ascii="Arial Narrow" w:hAnsi="Arial Narrow" w:cs="Arial"/>
          <w:i/>
          <w:sz w:val="28"/>
          <w:szCs w:val="28"/>
        </w:rPr>
      </w:pP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0" locked="0" layoutInCell="1" allowOverlap="1" wp14:anchorId="0366D2DE" wp14:editId="1AB4310C">
            <wp:simplePos x="0" y="0"/>
            <wp:positionH relativeFrom="margin">
              <wp:posOffset>4546600</wp:posOffset>
            </wp:positionH>
            <wp:positionV relativeFrom="margin">
              <wp:posOffset>-95250</wp:posOffset>
            </wp:positionV>
            <wp:extent cx="1583690" cy="1026795"/>
            <wp:effectExtent l="19050" t="0" r="0" b="0"/>
            <wp:wrapSquare wrapText="bothSides"/>
            <wp:docPr id="1" name="Obrázok 1" descr="\\dctsk2\okamv\7. Zelena župa\FINAL_LOGO_ZELENA_ZUP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tsk2\okamv\7. Zelena župa\FINAL_LOGO_ZELENA_ZUPA_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570" b="2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0DCA4BC8" wp14:editId="24C9E541">
            <wp:simplePos x="0" y="0"/>
            <wp:positionH relativeFrom="margin">
              <wp:posOffset>-25400</wp:posOffset>
            </wp:positionH>
            <wp:positionV relativeFrom="margin">
              <wp:posOffset>-59690</wp:posOffset>
            </wp:positionV>
            <wp:extent cx="810895" cy="925830"/>
            <wp:effectExtent l="19050" t="0" r="8255" b="0"/>
            <wp:wrapSquare wrapText="bothSides"/>
            <wp:docPr id="2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B6B">
        <w:rPr>
          <w:b w:val="0"/>
          <w:color w:val="auto"/>
          <w:sz w:val="26"/>
          <w:szCs w:val="26"/>
        </w:rPr>
        <w:t xml:space="preserve">  </w:t>
      </w:r>
      <w:r w:rsidRPr="00283B6B">
        <w:rPr>
          <w:sz w:val="26"/>
          <w:szCs w:val="26"/>
        </w:rPr>
        <w:t xml:space="preserve">              </w:t>
      </w:r>
      <w:r w:rsidRPr="00DF581F">
        <w:rPr>
          <w:sz w:val="28"/>
          <w:szCs w:val="28"/>
        </w:rPr>
        <w:t xml:space="preserve"> </w:t>
      </w:r>
      <w:r w:rsidRPr="00DF581F">
        <w:rPr>
          <w:rFonts w:ascii="Arial Narrow" w:hAnsi="Arial Narrow" w:cs="Arial"/>
          <w:i/>
          <w:sz w:val="28"/>
          <w:szCs w:val="28"/>
        </w:rPr>
        <w:t>Trenčiansky samosprávny kraj</w:t>
      </w:r>
    </w:p>
    <w:p w:rsidR="00DC0BEA" w:rsidRPr="00DF581F" w:rsidRDefault="00DC0BEA" w:rsidP="00DC0BEA">
      <w:pPr>
        <w:pStyle w:val="Nadpis1"/>
        <w:tabs>
          <w:tab w:val="left" w:pos="5835"/>
        </w:tabs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                 Tlačová správa    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DC0BEA" w:rsidRPr="00DF581F" w:rsidRDefault="00DC0BEA" w:rsidP="00DC0BEA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</w:t>
      </w:r>
    </w:p>
    <w:p w:rsidR="00DC0BEA" w:rsidRDefault="00DC0BEA" w:rsidP="00DC0BEA">
      <w:pPr>
        <w:pStyle w:val="Nadpis1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DF581F">
        <w:rPr>
          <w:rFonts w:ascii="Arial Narrow" w:hAnsi="Arial Narrow" w:cs="Arial"/>
          <w:sz w:val="28"/>
          <w:szCs w:val="28"/>
        </w:rPr>
        <w:t xml:space="preserve">  </w:t>
      </w:r>
    </w:p>
    <w:p w:rsidR="00DC0BEA" w:rsidRPr="00223079" w:rsidRDefault="00DC0BEA" w:rsidP="00DC0BEA">
      <w:pPr>
        <w:rPr>
          <w:lang w:eastAsia="cs-CZ"/>
        </w:rPr>
      </w:pPr>
    </w:p>
    <w:p w:rsidR="00DC0BEA" w:rsidRPr="00DC0BEA" w:rsidRDefault="00490FD6" w:rsidP="00DC0BEA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Trenčín, 1</w:t>
      </w:r>
      <w:r w:rsidR="00950164">
        <w:rPr>
          <w:rFonts w:ascii="Arial Narrow" w:hAnsi="Arial Narrow" w:cs="Arial"/>
          <w:b/>
          <w:sz w:val="26"/>
          <w:szCs w:val="26"/>
        </w:rPr>
        <w:t>3</w:t>
      </w:r>
      <w:r w:rsidR="00DC0BEA" w:rsidRPr="00DC0BEA">
        <w:rPr>
          <w:rFonts w:ascii="Arial Narrow" w:hAnsi="Arial Narrow" w:cs="Arial"/>
          <w:b/>
          <w:sz w:val="26"/>
          <w:szCs w:val="26"/>
        </w:rPr>
        <w:t>. september 2018</w:t>
      </w:r>
    </w:p>
    <w:p w:rsidR="000E382E" w:rsidRPr="00DC0BEA" w:rsidRDefault="00376C89" w:rsidP="000E382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Celý budúci týždeň bude verejnosť v kraji cestovať modrými autobusmi za polovičnú cenu </w:t>
      </w:r>
    </w:p>
    <w:p w:rsidR="000E382E" w:rsidRDefault="00376C89" w:rsidP="000E382E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K Európskemu týždňu mobility sa zodpovedne postavila aj Trenčianska župa, ktorá všetkým cestujúcim </w:t>
      </w:r>
      <w:r w:rsidR="00526A68">
        <w:rPr>
          <w:rFonts w:ascii="Arial Narrow" w:hAnsi="Arial Narrow"/>
          <w:i/>
          <w:sz w:val="26"/>
          <w:szCs w:val="26"/>
        </w:rPr>
        <w:t>prímestskou autobusovou</w:t>
      </w:r>
      <w:r>
        <w:rPr>
          <w:rFonts w:ascii="Arial Narrow" w:hAnsi="Arial Narrow"/>
          <w:i/>
          <w:sz w:val="26"/>
          <w:szCs w:val="26"/>
        </w:rPr>
        <w:t xml:space="preserve"> doprav</w:t>
      </w:r>
      <w:r w:rsidR="00526A68">
        <w:rPr>
          <w:rFonts w:ascii="Arial Narrow" w:hAnsi="Arial Narrow"/>
          <w:i/>
          <w:sz w:val="26"/>
          <w:szCs w:val="26"/>
        </w:rPr>
        <w:t>ou v kraji</w:t>
      </w:r>
      <w:r>
        <w:rPr>
          <w:rFonts w:ascii="Arial Narrow" w:hAnsi="Arial Narrow"/>
          <w:i/>
          <w:sz w:val="26"/>
          <w:szCs w:val="26"/>
        </w:rPr>
        <w:t xml:space="preserve"> bez rozdielu ponúkne možnosť cestovať s 50% zľavou.   </w:t>
      </w:r>
    </w:p>
    <w:p w:rsidR="00CA5A29" w:rsidRDefault="00376C89" w:rsidP="000E382E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Verejnosť v Trenčianskom kraji cestujúca modrými autobusmi sa </w:t>
      </w:r>
      <w:r w:rsidRPr="00526A68">
        <w:rPr>
          <w:rFonts w:ascii="Arial Narrow" w:hAnsi="Arial Narrow"/>
          <w:b/>
          <w:sz w:val="26"/>
          <w:szCs w:val="26"/>
        </w:rPr>
        <w:t xml:space="preserve">v týždni od nedele 16. septembra do soboty 22. septembra 2018 </w:t>
      </w:r>
      <w:r>
        <w:rPr>
          <w:rFonts w:ascii="Arial Narrow" w:hAnsi="Arial Narrow"/>
          <w:sz w:val="26"/>
          <w:szCs w:val="26"/>
        </w:rPr>
        <w:t xml:space="preserve">môže tešiť na lacnejšie cestovné. Za lístok zaplatia študenti, dôchodcovia i pracujúca verejnosť </w:t>
      </w:r>
      <w:r w:rsidR="00CA5A29">
        <w:rPr>
          <w:rFonts w:ascii="Arial Narrow" w:hAnsi="Arial Narrow"/>
          <w:sz w:val="26"/>
          <w:szCs w:val="26"/>
        </w:rPr>
        <w:t>celý tý</w:t>
      </w:r>
      <w:r w:rsidR="003E70FD">
        <w:rPr>
          <w:rFonts w:ascii="Arial Narrow" w:hAnsi="Arial Narrow"/>
          <w:sz w:val="26"/>
          <w:szCs w:val="26"/>
        </w:rPr>
        <w:t>ž</w:t>
      </w:r>
      <w:r w:rsidR="00CA5A29">
        <w:rPr>
          <w:rFonts w:ascii="Arial Narrow" w:hAnsi="Arial Narrow"/>
          <w:sz w:val="26"/>
          <w:szCs w:val="26"/>
        </w:rPr>
        <w:t>deň</w:t>
      </w:r>
      <w:r>
        <w:rPr>
          <w:rFonts w:ascii="Arial Narrow" w:hAnsi="Arial Narrow"/>
          <w:sz w:val="26"/>
          <w:szCs w:val="26"/>
        </w:rPr>
        <w:t xml:space="preserve"> o polovicu menej. Trenčianska župa sa rozhodla zapojiť do Európskeho týždňa mobility a ponúknuť ľudom možnosť vyskúšať si alternatívny spôsob dochádzani</w:t>
      </w:r>
      <w:r w:rsidR="00CA5A29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 do práce, školy, ale i za zážitkom. </w:t>
      </w:r>
      <w:r w:rsidR="00CA5A29">
        <w:rPr>
          <w:rFonts w:ascii="Arial Narrow" w:hAnsi="Arial Narrow"/>
          <w:sz w:val="26"/>
          <w:szCs w:val="26"/>
        </w:rPr>
        <w:t>„</w:t>
      </w:r>
      <w:r w:rsidR="00CA5A29" w:rsidRPr="004545D0">
        <w:rPr>
          <w:rFonts w:ascii="Arial Narrow" w:hAnsi="Arial Narrow"/>
          <w:i/>
          <w:sz w:val="26"/>
          <w:szCs w:val="26"/>
        </w:rPr>
        <w:t>Trenčiansky samosprávny kraj sa do aktivity zapojí plošnou zľavou 50% na prímestskú autobusovú dopravu v rámci kraja</w:t>
      </w:r>
      <w:r w:rsidR="00CA5A29">
        <w:rPr>
          <w:rFonts w:ascii="Arial Narrow" w:hAnsi="Arial Narrow"/>
          <w:i/>
          <w:sz w:val="26"/>
          <w:szCs w:val="26"/>
        </w:rPr>
        <w:t>, a to</w:t>
      </w:r>
      <w:r w:rsidR="00CA5A29" w:rsidRPr="004545D0">
        <w:rPr>
          <w:rFonts w:ascii="Arial Narrow" w:hAnsi="Arial Narrow"/>
          <w:i/>
          <w:sz w:val="26"/>
          <w:szCs w:val="26"/>
        </w:rPr>
        <w:t xml:space="preserve"> na všetky druhy cestovného počas celého týždňa</w:t>
      </w:r>
      <w:r w:rsidR="00CA5A29">
        <w:rPr>
          <w:rFonts w:ascii="Arial Narrow" w:hAnsi="Arial Narrow"/>
          <w:sz w:val="26"/>
          <w:szCs w:val="26"/>
        </w:rPr>
        <w:t xml:space="preserve">,“ objasnil výšku zľavy </w:t>
      </w:r>
      <w:r w:rsidR="00526A68">
        <w:rPr>
          <w:rFonts w:ascii="Arial Narrow" w:hAnsi="Arial Narrow"/>
          <w:sz w:val="26"/>
          <w:szCs w:val="26"/>
        </w:rPr>
        <w:t>predseda</w:t>
      </w:r>
      <w:r w:rsidR="00CA5A29">
        <w:rPr>
          <w:rFonts w:ascii="Arial Narrow" w:hAnsi="Arial Narrow"/>
          <w:sz w:val="26"/>
          <w:szCs w:val="26"/>
        </w:rPr>
        <w:t xml:space="preserve"> TSK</w:t>
      </w:r>
      <w:r w:rsidR="00526A68">
        <w:rPr>
          <w:rFonts w:ascii="Arial Narrow" w:hAnsi="Arial Narrow"/>
          <w:sz w:val="26"/>
          <w:szCs w:val="26"/>
        </w:rPr>
        <w:t xml:space="preserve"> Jaroslav Baška.</w:t>
      </w:r>
      <w:r w:rsidR="00CA5A2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V zapojení do kampane nebude </w:t>
      </w:r>
      <w:r w:rsidR="00A61F1E">
        <w:rPr>
          <w:rFonts w:ascii="Arial Narrow" w:hAnsi="Arial Narrow"/>
          <w:sz w:val="26"/>
          <w:szCs w:val="26"/>
        </w:rPr>
        <w:t xml:space="preserve">Trenčianska </w:t>
      </w:r>
      <w:r w:rsidR="00CA5A29">
        <w:rPr>
          <w:rFonts w:ascii="Arial Narrow" w:hAnsi="Arial Narrow"/>
          <w:sz w:val="26"/>
          <w:szCs w:val="26"/>
        </w:rPr>
        <w:t xml:space="preserve">župa </w:t>
      </w:r>
      <w:r>
        <w:rPr>
          <w:rFonts w:ascii="Arial Narrow" w:hAnsi="Arial Narrow"/>
          <w:sz w:val="26"/>
          <w:szCs w:val="26"/>
        </w:rPr>
        <w:t>jediná, lacnejšie cestovné</w:t>
      </w:r>
      <w:r w:rsidR="00CA5A29">
        <w:rPr>
          <w:rFonts w:ascii="Arial Narrow" w:hAnsi="Arial Narrow"/>
          <w:sz w:val="26"/>
          <w:szCs w:val="26"/>
        </w:rPr>
        <w:t xml:space="preserve"> ponúkne verejnosti spolu s ostatnými vyššími územnými celkami. Dohodli sa na tom predstavitelia samosprávnych krajov na zasadnutí SK8 v Banskej Bystrici za účasti ministra dopravy SR </w:t>
      </w:r>
      <w:proofErr w:type="spellStart"/>
      <w:r w:rsidR="00CA5A29">
        <w:rPr>
          <w:rFonts w:ascii="Arial Narrow" w:hAnsi="Arial Narrow"/>
          <w:sz w:val="26"/>
          <w:szCs w:val="26"/>
        </w:rPr>
        <w:t>Árpáda</w:t>
      </w:r>
      <w:proofErr w:type="spellEnd"/>
      <w:r w:rsidR="00CA5A29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CA5A29">
        <w:rPr>
          <w:rFonts w:ascii="Arial Narrow" w:hAnsi="Arial Narrow"/>
          <w:sz w:val="26"/>
          <w:szCs w:val="26"/>
        </w:rPr>
        <w:t>Érseka</w:t>
      </w:r>
      <w:proofErr w:type="spellEnd"/>
      <w:r w:rsidR="00CA5A29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CA5A29" w:rsidRDefault="00CA5A29" w:rsidP="00CA5A29">
      <w:pPr>
        <w:jc w:val="both"/>
        <w:rPr>
          <w:rFonts w:ascii="Arial Narrow" w:hAnsi="Arial Narrow"/>
          <w:sz w:val="26"/>
          <w:szCs w:val="26"/>
        </w:rPr>
      </w:pPr>
      <w:r w:rsidRPr="00B822EB">
        <w:rPr>
          <w:rFonts w:ascii="Arial Narrow" w:hAnsi="Arial Narrow"/>
          <w:b/>
          <w:sz w:val="26"/>
          <w:szCs w:val="26"/>
        </w:rPr>
        <w:t>Európsky týždeň mobility</w:t>
      </w:r>
      <w:r w:rsidRPr="00DC0BEA">
        <w:rPr>
          <w:rFonts w:ascii="Arial Narrow" w:hAnsi="Arial Narrow"/>
          <w:sz w:val="26"/>
          <w:szCs w:val="26"/>
        </w:rPr>
        <w:t xml:space="preserve"> je </w:t>
      </w:r>
      <w:r>
        <w:rPr>
          <w:rFonts w:ascii="Arial Narrow" w:hAnsi="Arial Narrow"/>
          <w:sz w:val="26"/>
          <w:szCs w:val="26"/>
        </w:rPr>
        <w:t xml:space="preserve">celoeurópskou </w:t>
      </w:r>
      <w:r w:rsidRPr="00DC0BEA">
        <w:rPr>
          <w:rFonts w:ascii="Arial Narrow" w:hAnsi="Arial Narrow"/>
          <w:sz w:val="26"/>
          <w:szCs w:val="26"/>
        </w:rPr>
        <w:t xml:space="preserve">kampaňou za udržateľnú mestskú mobilitu. </w:t>
      </w:r>
      <w:r>
        <w:rPr>
          <w:rFonts w:ascii="Arial Narrow" w:hAnsi="Arial Narrow"/>
          <w:sz w:val="26"/>
          <w:szCs w:val="26"/>
        </w:rPr>
        <w:t>Tá je</w:t>
      </w:r>
      <w:r w:rsidRPr="00DC0BEA">
        <w:rPr>
          <w:rFonts w:ascii="Arial Narrow" w:hAnsi="Arial Narrow"/>
          <w:sz w:val="26"/>
          <w:szCs w:val="26"/>
        </w:rPr>
        <w:t xml:space="preserve"> v týždni od nedele 16.</w:t>
      </w:r>
      <w:r>
        <w:rPr>
          <w:rFonts w:ascii="Arial Narrow" w:hAnsi="Arial Narrow"/>
          <w:sz w:val="26"/>
          <w:szCs w:val="26"/>
        </w:rPr>
        <w:t xml:space="preserve"> </w:t>
      </w:r>
      <w:r w:rsidRPr="00DC0BEA">
        <w:rPr>
          <w:rFonts w:ascii="Arial Narrow" w:hAnsi="Arial Narrow"/>
          <w:sz w:val="26"/>
          <w:szCs w:val="26"/>
        </w:rPr>
        <w:t>septembra 2018 do soboty 22.</w:t>
      </w:r>
      <w:r>
        <w:rPr>
          <w:rFonts w:ascii="Arial Narrow" w:hAnsi="Arial Narrow"/>
          <w:sz w:val="26"/>
          <w:szCs w:val="26"/>
        </w:rPr>
        <w:t xml:space="preserve"> </w:t>
      </w:r>
      <w:r w:rsidRPr="00DC0BEA">
        <w:rPr>
          <w:rFonts w:ascii="Arial Narrow" w:hAnsi="Arial Narrow"/>
          <w:sz w:val="26"/>
          <w:szCs w:val="26"/>
        </w:rPr>
        <w:t>septembra</w:t>
      </w:r>
      <w:r>
        <w:rPr>
          <w:rFonts w:ascii="Arial Narrow" w:hAnsi="Arial Narrow"/>
          <w:sz w:val="26"/>
          <w:szCs w:val="26"/>
        </w:rPr>
        <w:t xml:space="preserve"> zameraná</w:t>
      </w:r>
      <w:r w:rsidRPr="00DC0BEA">
        <w:rPr>
          <w:rFonts w:ascii="Arial Narrow" w:hAnsi="Arial Narrow"/>
          <w:sz w:val="26"/>
          <w:szCs w:val="26"/>
        </w:rPr>
        <w:t xml:space="preserve"> na to, aby verejnosť nechala svoje osobné auto doma a do práce, za štúdiom, za rodinou, výletom či iným dôvodom využila k preprave </w:t>
      </w:r>
      <w:proofErr w:type="spellStart"/>
      <w:r w:rsidRPr="00DC0BEA">
        <w:rPr>
          <w:rFonts w:ascii="Arial Narrow" w:hAnsi="Arial Narrow"/>
          <w:sz w:val="26"/>
          <w:szCs w:val="26"/>
        </w:rPr>
        <w:t>multimodálnu</w:t>
      </w:r>
      <w:proofErr w:type="spellEnd"/>
      <w:r w:rsidRPr="00DC0BEA">
        <w:rPr>
          <w:rFonts w:ascii="Arial Narrow" w:hAnsi="Arial Narrow"/>
          <w:sz w:val="26"/>
          <w:szCs w:val="26"/>
        </w:rPr>
        <w:t xml:space="preserve"> prepravu. Prioritne pritom nemusí ísť o hromadnú dopravu, za zážitkom sa môžete vydať aj na dvoch kolesách či po svojich.</w:t>
      </w:r>
      <w:r>
        <w:rPr>
          <w:rFonts w:ascii="Arial Narrow" w:hAnsi="Arial Narrow"/>
          <w:sz w:val="26"/>
          <w:szCs w:val="26"/>
        </w:rPr>
        <w:t xml:space="preserve"> A</w:t>
      </w:r>
      <w:r w:rsidRPr="00DC0BEA">
        <w:rPr>
          <w:rFonts w:ascii="Arial Narrow" w:hAnsi="Arial Narrow"/>
          <w:sz w:val="26"/>
          <w:szCs w:val="26"/>
        </w:rPr>
        <w:t xml:space="preserve">j téma kampane, ktorá bola pre tento rok vyhlásená, sa nesie pod heslom </w:t>
      </w:r>
      <w:r w:rsidRPr="00B822EB">
        <w:rPr>
          <w:rFonts w:ascii="Arial Narrow" w:hAnsi="Arial Narrow"/>
          <w:b/>
          <w:sz w:val="26"/>
          <w:szCs w:val="26"/>
        </w:rPr>
        <w:t>KOMBINUJ A CHOĎ!</w:t>
      </w:r>
      <w:r w:rsidRPr="00DC0BEA">
        <w:rPr>
          <w:rFonts w:ascii="Arial Narrow" w:hAnsi="Arial Narrow"/>
          <w:sz w:val="26"/>
          <w:szCs w:val="26"/>
        </w:rPr>
        <w:t xml:space="preserve"> </w:t>
      </w:r>
    </w:p>
    <w:p w:rsidR="005A41A6" w:rsidRDefault="00CA5A29" w:rsidP="00CA5A2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Cieľom najväčšej európskej kampane zastrešenej Slovenskou agentúrou životného prostredia je okrem motivácie jednotlivcov </w:t>
      </w:r>
      <w:r w:rsidRPr="00B822EB">
        <w:rPr>
          <w:rFonts w:ascii="Arial Narrow" w:hAnsi="Arial Narrow"/>
          <w:b/>
          <w:sz w:val="26"/>
          <w:szCs w:val="26"/>
        </w:rPr>
        <w:t>vybrať si na dochádzanie udržateľné spôsoby dopravy</w:t>
      </w:r>
      <w:r>
        <w:rPr>
          <w:rFonts w:ascii="Arial Narrow" w:hAnsi="Arial Narrow"/>
          <w:sz w:val="26"/>
          <w:szCs w:val="26"/>
        </w:rPr>
        <w:t xml:space="preserve"> aj zníženie emisií uhlíka a zlepšenie kvality ovzdušia. </w:t>
      </w:r>
    </w:p>
    <w:p w:rsidR="00CA5A29" w:rsidRDefault="00CA5A29" w:rsidP="00CA5A2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 týchto bodoch sa kampaň prelína s environmentálnym projektom Trenčianskeho kraja s názvom </w:t>
      </w:r>
      <w:hyperlink r:id="rId9" w:history="1">
        <w:r w:rsidRPr="00B822EB">
          <w:rPr>
            <w:rStyle w:val="Hypertextovprepojenie"/>
            <w:rFonts w:ascii="Arial Narrow" w:hAnsi="Arial Narrow"/>
            <w:b/>
            <w:sz w:val="26"/>
            <w:szCs w:val="26"/>
          </w:rPr>
          <w:t>Zelená župa</w:t>
        </w:r>
      </w:hyperlink>
      <w:r>
        <w:rPr>
          <w:rFonts w:ascii="Arial Narrow" w:hAnsi="Arial Narrow"/>
          <w:sz w:val="26"/>
          <w:szCs w:val="26"/>
        </w:rPr>
        <w:t>, ktorého nosnou témou je ochrana životného prostredia.</w:t>
      </w:r>
      <w:r w:rsidR="005A41A6">
        <w:rPr>
          <w:rFonts w:ascii="Arial Narrow" w:hAnsi="Arial Narrow"/>
          <w:sz w:val="26"/>
          <w:szCs w:val="26"/>
        </w:rPr>
        <w:t xml:space="preserve"> Do tejto aktivity sa zapoja obaja zmluvní dopravcovia TSK; SAD Trenčín, a. s., i SAD </w:t>
      </w:r>
      <w:r w:rsidR="00472CA2">
        <w:rPr>
          <w:rFonts w:ascii="Arial Narrow" w:hAnsi="Arial Narrow"/>
          <w:sz w:val="26"/>
          <w:szCs w:val="26"/>
        </w:rPr>
        <w:t xml:space="preserve">Prievidza, a. s. </w:t>
      </w:r>
      <w:r w:rsidR="005269FE">
        <w:rPr>
          <w:rFonts w:ascii="Arial Narrow" w:hAnsi="Arial Narrow"/>
          <w:sz w:val="26"/>
          <w:szCs w:val="26"/>
        </w:rPr>
        <w:t>„</w:t>
      </w:r>
      <w:r w:rsidR="00472CA2" w:rsidRPr="005269FE">
        <w:rPr>
          <w:rFonts w:ascii="Arial Narrow" w:hAnsi="Arial Narrow"/>
          <w:i/>
          <w:sz w:val="26"/>
          <w:szCs w:val="26"/>
        </w:rPr>
        <w:t>Polovičná zľava na cestovnom v Trenčianskom kraji je jedna z najväčších, ktorú samosprávne kraje v rámci tejto aktivity ponúkajú</w:t>
      </w:r>
      <w:r w:rsidR="00950164">
        <w:rPr>
          <w:rFonts w:ascii="Arial Narrow" w:hAnsi="Arial Narrow"/>
          <w:i/>
          <w:sz w:val="26"/>
          <w:szCs w:val="26"/>
        </w:rPr>
        <w:t xml:space="preserve"> a dotkne sa všetkých plne platiacich cestujúcich</w:t>
      </w:r>
      <w:r w:rsidR="005269FE">
        <w:rPr>
          <w:rFonts w:ascii="Arial Narrow" w:hAnsi="Arial Narrow"/>
          <w:i/>
          <w:sz w:val="26"/>
          <w:szCs w:val="26"/>
        </w:rPr>
        <w:t xml:space="preserve">,“ </w:t>
      </w:r>
      <w:r w:rsidR="005269FE" w:rsidRPr="005269FE">
        <w:rPr>
          <w:rFonts w:ascii="Arial Narrow" w:hAnsi="Arial Narrow"/>
          <w:sz w:val="26"/>
          <w:szCs w:val="26"/>
        </w:rPr>
        <w:t>uviedol trenčiansky župan Jaroslav Baška</w:t>
      </w:r>
      <w:r w:rsidR="00950164">
        <w:rPr>
          <w:rFonts w:ascii="Arial Narrow" w:hAnsi="Arial Narrow"/>
          <w:sz w:val="26"/>
          <w:szCs w:val="26"/>
        </w:rPr>
        <w:t xml:space="preserve"> s tým, že poskytnutú zľavu si cestujúci nebude musieť pýtať u vodiča, automaticky mu bude odpočítaná z ceny lístka.</w:t>
      </w:r>
      <w:r w:rsidR="005269FE">
        <w:rPr>
          <w:rFonts w:ascii="Arial Narrow" w:hAnsi="Arial Narrow"/>
          <w:sz w:val="26"/>
          <w:szCs w:val="26"/>
        </w:rPr>
        <w:t xml:space="preserve"> </w:t>
      </w:r>
      <w:r w:rsidR="00472CA2">
        <w:rPr>
          <w:rFonts w:ascii="Arial Narrow" w:hAnsi="Arial Narrow"/>
          <w:sz w:val="26"/>
          <w:szCs w:val="26"/>
        </w:rPr>
        <w:t xml:space="preserve"> </w:t>
      </w:r>
    </w:p>
    <w:p w:rsidR="00551CF9" w:rsidRPr="00412860" w:rsidRDefault="00DC0BEA" w:rsidP="00412860">
      <w:pPr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C77416">
        <w:rPr>
          <w:rFonts w:ascii="Arial Narrow" w:hAnsi="Arial Narrow"/>
          <w:b/>
          <w:i/>
          <w:sz w:val="20"/>
          <w:szCs w:val="20"/>
        </w:rPr>
        <w:t>Pre viac informácií kontaktujte</w:t>
      </w:r>
      <w:r>
        <w:rPr>
          <w:rFonts w:ascii="Arial Narrow" w:hAnsi="Arial Narrow"/>
          <w:i/>
          <w:sz w:val="20"/>
          <w:szCs w:val="20"/>
        </w:rPr>
        <w:t xml:space="preserve">: Mgr. Barbora Jánošková, Odd. komunikácie a medzinárodných vzťahov TSK, </w:t>
      </w:r>
      <w:hyperlink r:id="rId10" w:history="1">
        <w:r w:rsidRPr="00460A16">
          <w:rPr>
            <w:rStyle w:val="Hypertextovprepojenie"/>
            <w:rFonts w:ascii="Arial Narrow" w:hAnsi="Arial Narrow"/>
            <w:i/>
            <w:sz w:val="20"/>
          </w:rPr>
          <w:t>barbora.janoskova@tsk.sk</w:t>
        </w:r>
      </w:hyperlink>
      <w:r>
        <w:rPr>
          <w:rFonts w:ascii="Arial Narrow" w:hAnsi="Arial Narrow"/>
          <w:i/>
          <w:sz w:val="20"/>
          <w:szCs w:val="20"/>
        </w:rPr>
        <w:t>, tel.: +421/ 32/ 65 55 910, mobil +421/ 901/ 918/ 146</w:t>
      </w:r>
    </w:p>
    <w:sectPr w:rsidR="00551CF9" w:rsidRPr="00412860" w:rsidSect="00D84F35">
      <w:foot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10" w:rsidRDefault="00C95A10" w:rsidP="00DC0BEA">
      <w:pPr>
        <w:spacing w:after="0" w:line="240" w:lineRule="auto"/>
      </w:pPr>
      <w:r>
        <w:separator/>
      </w:r>
    </w:p>
  </w:endnote>
  <w:endnote w:type="continuationSeparator" w:id="0">
    <w:p w:rsidR="00C95A10" w:rsidRDefault="00C95A10" w:rsidP="00D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A" w:rsidRDefault="00DC0BEA" w:rsidP="00DC0BEA">
    <w:pPr>
      <w:pStyle w:val="Pta"/>
      <w:jc w:val="center"/>
    </w:pPr>
    <w:r w:rsidRPr="00A07B38">
      <w:rPr>
        <w:rFonts w:ascii="Arial Narrow" w:hAnsi="Arial Narrow"/>
        <w:b/>
        <w:sz w:val="24"/>
        <w:szCs w:val="24"/>
      </w:rPr>
      <w:t>Trenčiansky samosprávny kraj, K dolnej stanici 7282/20A, 911 01 Trenčín</w:t>
    </w:r>
    <w:r>
      <w:rPr>
        <w:rFonts w:ascii="Arial Narrow" w:hAnsi="Arial Narrow"/>
        <w:b/>
        <w:sz w:val="24"/>
        <w:szCs w:val="24"/>
      </w:rPr>
      <w:t xml:space="preserve">, </w:t>
    </w:r>
    <w:hyperlink r:id="rId1" w:history="1">
      <w:r w:rsidRPr="00E62127">
        <w:rPr>
          <w:rStyle w:val="Hypertextovprepojenie"/>
          <w:rFonts w:ascii="Arial Narrow" w:hAnsi="Arial Narrow"/>
          <w:b/>
          <w:sz w:val="24"/>
          <w:szCs w:val="24"/>
        </w:rPr>
        <w:t>www.tsk.sk</w:t>
      </w:r>
    </w:hyperlink>
    <w:r>
      <w:t xml:space="preserve">, </w:t>
    </w:r>
    <w:r w:rsidRPr="001537D6">
      <w:rPr>
        <w:rStyle w:val="Hypertextovprepojenie"/>
        <w:rFonts w:ascii="Arial Narrow" w:hAnsi="Arial Narrow"/>
        <w:b/>
        <w:sz w:val="24"/>
        <w:szCs w:val="24"/>
      </w:rPr>
      <w:t>www.facebook.com/trencianskazupa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10" w:rsidRDefault="00C95A10" w:rsidP="00DC0BEA">
      <w:pPr>
        <w:spacing w:after="0" w:line="240" w:lineRule="auto"/>
      </w:pPr>
      <w:r>
        <w:separator/>
      </w:r>
    </w:p>
  </w:footnote>
  <w:footnote w:type="continuationSeparator" w:id="0">
    <w:p w:rsidR="00C95A10" w:rsidRDefault="00C95A10" w:rsidP="00DC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E"/>
    <w:rsid w:val="000C68F7"/>
    <w:rsid w:val="000E382E"/>
    <w:rsid w:val="00256366"/>
    <w:rsid w:val="002D4ED7"/>
    <w:rsid w:val="00376C89"/>
    <w:rsid w:val="003E70FD"/>
    <w:rsid w:val="00412860"/>
    <w:rsid w:val="004545D0"/>
    <w:rsid w:val="00472CA2"/>
    <w:rsid w:val="00490FD6"/>
    <w:rsid w:val="004B6885"/>
    <w:rsid w:val="004C082B"/>
    <w:rsid w:val="005269FE"/>
    <w:rsid w:val="00526A68"/>
    <w:rsid w:val="00551CF9"/>
    <w:rsid w:val="005A41A6"/>
    <w:rsid w:val="00666044"/>
    <w:rsid w:val="006664B4"/>
    <w:rsid w:val="006B3804"/>
    <w:rsid w:val="007406B0"/>
    <w:rsid w:val="008A12F9"/>
    <w:rsid w:val="00950164"/>
    <w:rsid w:val="00A61F1E"/>
    <w:rsid w:val="00AC29EE"/>
    <w:rsid w:val="00B127A6"/>
    <w:rsid w:val="00B822EB"/>
    <w:rsid w:val="00BE4677"/>
    <w:rsid w:val="00C22A8D"/>
    <w:rsid w:val="00C60A7A"/>
    <w:rsid w:val="00C95A10"/>
    <w:rsid w:val="00CA5A29"/>
    <w:rsid w:val="00CE7490"/>
    <w:rsid w:val="00D84F35"/>
    <w:rsid w:val="00DC0BEA"/>
    <w:rsid w:val="00DD4F31"/>
    <w:rsid w:val="00E57AE3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C0BE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0BEA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C0BE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BEA"/>
  </w:style>
  <w:style w:type="paragraph" w:styleId="Pta">
    <w:name w:val="footer"/>
    <w:basedOn w:val="Normlny"/>
    <w:link w:val="PtaChar"/>
    <w:uiPriority w:val="99"/>
    <w:unhideWhenUsed/>
    <w:rsid w:val="00DC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C0BE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0BEA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C0BE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BEA"/>
  </w:style>
  <w:style w:type="paragraph" w:styleId="Pta">
    <w:name w:val="footer"/>
    <w:basedOn w:val="Normlny"/>
    <w:link w:val="PtaChar"/>
    <w:uiPriority w:val="99"/>
    <w:unhideWhenUsed/>
    <w:rsid w:val="00DC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rbora.janoskova@ts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k.sk/regionalny-rozvoj/zelena-zupa.html?page_id=3230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</dc:creator>
  <cp:lastModifiedBy>janoskova</cp:lastModifiedBy>
  <cp:revision>15</cp:revision>
  <cp:lastPrinted>2018-09-13T07:33:00Z</cp:lastPrinted>
  <dcterms:created xsi:type="dcterms:W3CDTF">2018-09-10T17:00:00Z</dcterms:created>
  <dcterms:modified xsi:type="dcterms:W3CDTF">2018-09-13T07:44:00Z</dcterms:modified>
</cp:coreProperties>
</file>